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169" w:rsidRPr="00BD0C18" w:rsidRDefault="00B63169" w:rsidP="00260287">
      <w:pPr>
        <w:jc w:val="both"/>
        <w:rPr>
          <w:rFonts w:ascii="Arial" w:hAnsi="Arial" w:cs="Arial"/>
          <w:b/>
          <w:color w:val="2E74B5" w:themeColor="accent1" w:themeShade="BF"/>
          <w:sz w:val="32"/>
          <w:szCs w:val="32"/>
        </w:rPr>
      </w:pPr>
      <w:r w:rsidRPr="00BD0C18">
        <w:rPr>
          <w:rFonts w:ascii="Arial" w:hAnsi="Arial" w:cs="Arial"/>
          <w:b/>
          <w:color w:val="2E74B5" w:themeColor="accent1" w:themeShade="BF"/>
          <w:sz w:val="32"/>
          <w:szCs w:val="32"/>
        </w:rPr>
        <w:t>ΛΟΓΙΣΤΙΚΗ ΚΟΣΤΟΥΣ</w:t>
      </w:r>
    </w:p>
    <w:p w:rsidR="00B63169" w:rsidRPr="00BD0C18" w:rsidRDefault="00FB2924" w:rsidP="00260287">
      <w:pPr>
        <w:jc w:val="both"/>
        <w:rPr>
          <w:rFonts w:ascii="Arial" w:hAnsi="Arial" w:cs="Arial"/>
          <w:b/>
          <w:color w:val="2E74B5" w:themeColor="accent1" w:themeShade="BF"/>
          <w:sz w:val="32"/>
          <w:szCs w:val="32"/>
        </w:rPr>
      </w:pPr>
      <w:r>
        <w:rPr>
          <w:rFonts w:ascii="Arial" w:hAnsi="Arial" w:cs="Arial"/>
          <w:b/>
          <w:color w:val="2E74B5" w:themeColor="accent1" w:themeShade="BF"/>
          <w:sz w:val="32"/>
          <w:szCs w:val="32"/>
        </w:rPr>
        <w:t>ΜΑΘΗΜΑ 2</w:t>
      </w:r>
      <w:r w:rsidR="00B63169" w:rsidRPr="00BD0C18">
        <w:rPr>
          <w:rFonts w:ascii="Arial" w:hAnsi="Arial" w:cs="Arial"/>
          <w:b/>
          <w:color w:val="2E74B5" w:themeColor="accent1" w:themeShade="BF"/>
          <w:sz w:val="32"/>
          <w:szCs w:val="32"/>
          <w:vertAlign w:val="superscript"/>
        </w:rPr>
        <w:t>Ο</w:t>
      </w:r>
      <w:r w:rsidR="00B63169" w:rsidRPr="00BD0C18">
        <w:rPr>
          <w:rFonts w:ascii="Arial" w:hAnsi="Arial" w:cs="Arial"/>
          <w:b/>
          <w:color w:val="2E74B5" w:themeColor="accent1" w:themeShade="BF"/>
          <w:sz w:val="32"/>
          <w:szCs w:val="32"/>
        </w:rPr>
        <w:t xml:space="preserve"> </w:t>
      </w:r>
    </w:p>
    <w:p w:rsidR="00BD0C18" w:rsidRDefault="00FB2924" w:rsidP="00260287">
      <w:pPr>
        <w:jc w:val="both"/>
        <w:rPr>
          <w:rFonts w:ascii="Arial" w:hAnsi="Arial" w:cs="Arial"/>
          <w:b/>
          <w:color w:val="2E74B5" w:themeColor="accent1" w:themeShade="BF"/>
          <w:sz w:val="32"/>
          <w:szCs w:val="32"/>
        </w:rPr>
      </w:pPr>
      <w:r>
        <w:rPr>
          <w:rFonts w:ascii="Arial" w:hAnsi="Arial" w:cs="Arial"/>
          <w:b/>
          <w:color w:val="2E74B5" w:themeColor="accent1" w:themeShade="BF"/>
          <w:sz w:val="32"/>
          <w:szCs w:val="32"/>
        </w:rPr>
        <w:t>Περιεχόμενα μαθήματος 2</w:t>
      </w:r>
      <w:r w:rsidR="00BD0C18" w:rsidRPr="00BD0C18">
        <w:rPr>
          <w:rFonts w:ascii="Arial" w:hAnsi="Arial" w:cs="Arial"/>
          <w:b/>
          <w:color w:val="2E74B5" w:themeColor="accent1" w:themeShade="BF"/>
          <w:sz w:val="32"/>
          <w:szCs w:val="32"/>
          <w:vertAlign w:val="superscript"/>
        </w:rPr>
        <w:t>ου</w:t>
      </w:r>
      <w:r w:rsidR="00BD0C18" w:rsidRPr="00BD0C18">
        <w:rPr>
          <w:rFonts w:ascii="Arial" w:hAnsi="Arial" w:cs="Arial"/>
          <w:b/>
          <w:color w:val="2E74B5" w:themeColor="accent1" w:themeShade="BF"/>
          <w:sz w:val="32"/>
          <w:szCs w:val="32"/>
        </w:rPr>
        <w:t xml:space="preserve">  </w:t>
      </w:r>
    </w:p>
    <w:p w:rsidR="00EB4A38" w:rsidRDefault="00EB4A38" w:rsidP="00EB4A38">
      <w:pPr>
        <w:pStyle w:val="a3"/>
        <w:numPr>
          <w:ilvl w:val="0"/>
          <w:numId w:val="4"/>
        </w:numPr>
        <w:rPr>
          <w:rFonts w:ascii="Arial" w:hAnsi="Arial" w:cs="Arial"/>
          <w:b/>
          <w:color w:val="2E74B5" w:themeColor="accent1" w:themeShade="BF"/>
          <w:sz w:val="32"/>
          <w:szCs w:val="32"/>
        </w:rPr>
      </w:pPr>
      <w:r>
        <w:rPr>
          <w:rFonts w:ascii="Arial" w:hAnsi="Arial" w:cs="Arial"/>
          <w:b/>
          <w:color w:val="2E74B5" w:themeColor="accent1" w:themeShade="BF"/>
          <w:sz w:val="32"/>
          <w:szCs w:val="32"/>
        </w:rPr>
        <w:t>Η ροή του κόστους</w:t>
      </w:r>
    </w:p>
    <w:p w:rsidR="00BD0C18" w:rsidRDefault="00BD0C18" w:rsidP="00BD0C18">
      <w:pPr>
        <w:pStyle w:val="a3"/>
        <w:numPr>
          <w:ilvl w:val="0"/>
          <w:numId w:val="4"/>
        </w:numPr>
        <w:jc w:val="both"/>
        <w:rPr>
          <w:rFonts w:ascii="Arial" w:hAnsi="Arial" w:cs="Arial"/>
          <w:b/>
          <w:color w:val="2E74B5" w:themeColor="accent1" w:themeShade="BF"/>
          <w:sz w:val="32"/>
          <w:szCs w:val="32"/>
        </w:rPr>
      </w:pPr>
      <w:r w:rsidRPr="00BD0C18">
        <w:rPr>
          <w:rFonts w:ascii="Arial" w:hAnsi="Arial" w:cs="Arial"/>
          <w:b/>
          <w:color w:val="2E74B5" w:themeColor="accent1" w:themeShade="BF"/>
          <w:sz w:val="32"/>
          <w:szCs w:val="32"/>
        </w:rPr>
        <w:t xml:space="preserve">Ορισμός </w:t>
      </w:r>
      <w:r w:rsidR="00FB2924">
        <w:rPr>
          <w:rFonts w:ascii="Arial" w:hAnsi="Arial" w:cs="Arial"/>
          <w:b/>
          <w:color w:val="2E74B5" w:themeColor="accent1" w:themeShade="BF"/>
          <w:sz w:val="32"/>
          <w:szCs w:val="32"/>
        </w:rPr>
        <w:t xml:space="preserve">εξόδου – δαπάνης </w:t>
      </w:r>
    </w:p>
    <w:p w:rsidR="00FB2924" w:rsidRDefault="00FB2924" w:rsidP="00BD0C18">
      <w:pPr>
        <w:pStyle w:val="a3"/>
        <w:numPr>
          <w:ilvl w:val="0"/>
          <w:numId w:val="4"/>
        </w:numPr>
        <w:jc w:val="both"/>
        <w:rPr>
          <w:rFonts w:ascii="Arial" w:hAnsi="Arial" w:cs="Arial"/>
          <w:b/>
          <w:color w:val="2E74B5" w:themeColor="accent1" w:themeShade="BF"/>
          <w:sz w:val="32"/>
          <w:szCs w:val="32"/>
        </w:rPr>
      </w:pPr>
      <w:r>
        <w:rPr>
          <w:rFonts w:ascii="Arial" w:hAnsi="Arial" w:cs="Arial"/>
          <w:b/>
          <w:color w:val="2E74B5" w:themeColor="accent1" w:themeShade="BF"/>
          <w:sz w:val="32"/>
          <w:szCs w:val="32"/>
        </w:rPr>
        <w:t>Διακρίσεις των εξόδων ανάλογα με τον σκοπό που επιδιώκουν</w:t>
      </w:r>
    </w:p>
    <w:p w:rsidR="00FB2924" w:rsidRDefault="00FB2924" w:rsidP="00BD0C18">
      <w:pPr>
        <w:pStyle w:val="a3"/>
        <w:numPr>
          <w:ilvl w:val="0"/>
          <w:numId w:val="4"/>
        </w:numPr>
        <w:jc w:val="both"/>
        <w:rPr>
          <w:rFonts w:ascii="Arial" w:hAnsi="Arial" w:cs="Arial"/>
          <w:b/>
          <w:color w:val="2E74B5" w:themeColor="accent1" w:themeShade="BF"/>
          <w:sz w:val="32"/>
          <w:szCs w:val="32"/>
        </w:rPr>
      </w:pPr>
      <w:r>
        <w:rPr>
          <w:rFonts w:ascii="Arial" w:hAnsi="Arial" w:cs="Arial"/>
          <w:b/>
          <w:color w:val="2E74B5" w:themeColor="accent1" w:themeShade="BF"/>
          <w:sz w:val="32"/>
          <w:szCs w:val="32"/>
        </w:rPr>
        <w:t>Ορισμός εσόδου</w:t>
      </w:r>
    </w:p>
    <w:p w:rsidR="00FB2924" w:rsidRDefault="00FB2924" w:rsidP="00BD0C18">
      <w:pPr>
        <w:pStyle w:val="a3"/>
        <w:numPr>
          <w:ilvl w:val="0"/>
          <w:numId w:val="4"/>
        </w:numPr>
        <w:jc w:val="both"/>
        <w:rPr>
          <w:rFonts w:ascii="Arial" w:hAnsi="Arial" w:cs="Arial"/>
          <w:b/>
          <w:color w:val="2E74B5" w:themeColor="accent1" w:themeShade="BF"/>
          <w:sz w:val="32"/>
          <w:szCs w:val="32"/>
        </w:rPr>
      </w:pPr>
      <w:r>
        <w:rPr>
          <w:rFonts w:ascii="Arial" w:hAnsi="Arial" w:cs="Arial"/>
          <w:b/>
          <w:color w:val="2E74B5" w:themeColor="accent1" w:themeShade="BF"/>
          <w:sz w:val="32"/>
          <w:szCs w:val="32"/>
        </w:rPr>
        <w:t>Ορισμός κέρδους</w:t>
      </w:r>
    </w:p>
    <w:p w:rsidR="00FB2924" w:rsidRPr="00BD0C18" w:rsidRDefault="00FB2924" w:rsidP="00FB2924">
      <w:pPr>
        <w:pStyle w:val="a3"/>
        <w:jc w:val="both"/>
        <w:rPr>
          <w:rFonts w:ascii="Arial" w:hAnsi="Arial" w:cs="Arial"/>
          <w:b/>
          <w:color w:val="2E74B5" w:themeColor="accent1" w:themeShade="BF"/>
          <w:sz w:val="32"/>
          <w:szCs w:val="32"/>
        </w:rPr>
      </w:pPr>
    </w:p>
    <w:p w:rsidR="004B660C" w:rsidRDefault="004B660C" w:rsidP="0026028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l-GR"/>
        </w:rPr>
      </w:pPr>
    </w:p>
    <w:p w:rsidR="00EB4A38" w:rsidRDefault="00EB4A38" w:rsidP="00EB4A3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401503">
        <w:rPr>
          <w:rFonts w:ascii="Arial" w:hAnsi="Arial" w:cs="Arial"/>
          <w:b/>
          <w:bCs/>
          <w:sz w:val="28"/>
          <w:szCs w:val="28"/>
        </w:rPr>
        <w:t>Η ΡΟΗ ΤΟΥ ΚΟΣΤΟΥΣ ΚΑΙ Η ΣΧΕΣΗ ΤΟΥ ΜΕ ΤΑ ΠΡΟΪΟΝΤΑ</w:t>
      </w:r>
    </w:p>
    <w:p w:rsidR="00EB4A38" w:rsidRPr="00401503" w:rsidRDefault="00EB4A38" w:rsidP="00EB4A3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EB4A38" w:rsidRDefault="00EB4A38" w:rsidP="00EB4A3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</w:t>
      </w:r>
      <w:r w:rsidRPr="007117CA">
        <w:rPr>
          <w:rFonts w:ascii="Arial" w:hAnsi="Arial" w:cs="Arial"/>
          <w:sz w:val="28"/>
          <w:szCs w:val="28"/>
        </w:rPr>
        <w:t>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παραγωγή</w:t>
      </w:r>
      <w:r>
        <w:rPr>
          <w:rFonts w:ascii="Arial" w:hAnsi="Arial" w:cs="Arial"/>
          <w:sz w:val="28"/>
          <w:szCs w:val="28"/>
        </w:rPr>
        <w:t xml:space="preserve"> ενός </w:t>
      </w:r>
      <w:r w:rsidRPr="007117CA">
        <w:rPr>
          <w:rFonts w:ascii="Arial" w:hAnsi="Arial" w:cs="Arial"/>
          <w:sz w:val="28"/>
          <w:szCs w:val="28"/>
        </w:rPr>
        <w:t>προϊόντος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θα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μπορούσε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περιγραφεί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σαν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φυσική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ροή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υλικών, 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εργασία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γενικών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βιομηχανικών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εξόδων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παραγωγική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 xml:space="preserve">διαδικασία. 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μηχανικός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>παραγωγής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είναι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υπεύθυνος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για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εξασφάλιση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>ομαλή</w:t>
      </w:r>
      <w:r>
        <w:rPr>
          <w:rFonts w:ascii="Arial" w:hAnsi="Arial" w:cs="Arial"/>
          <w:sz w:val="28"/>
          <w:szCs w:val="28"/>
        </w:rPr>
        <w:t xml:space="preserve">ς 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αποτελεσματικής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ροής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αυτών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συντελεστών. Οι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κοστολόγοι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μετρούν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ροή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αυτή</w:t>
      </w:r>
      <w:r>
        <w:rPr>
          <w:rFonts w:ascii="Arial" w:hAnsi="Arial" w:cs="Arial"/>
          <w:sz w:val="28"/>
          <w:szCs w:val="28"/>
        </w:rPr>
        <w:t>, ε</w:t>
      </w:r>
      <w:r w:rsidRPr="007117CA">
        <w:rPr>
          <w:rFonts w:ascii="Arial" w:hAnsi="Arial" w:cs="Arial"/>
          <w:sz w:val="28"/>
          <w:szCs w:val="28"/>
        </w:rPr>
        <w:t>κφράζοντας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σειρά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από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κόστη, τα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οποία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αναφέρουν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διοίκηση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έγκαιρα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τρόπο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 xml:space="preserve">καθορισμένο. </w:t>
      </w:r>
    </w:p>
    <w:p w:rsidR="00EB4A38" w:rsidRDefault="00EB4A38" w:rsidP="00EB4A3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  <w:r w:rsidRPr="007117CA">
        <w:rPr>
          <w:rFonts w:ascii="Arial" w:hAnsi="Arial" w:cs="Arial"/>
          <w:sz w:val="28"/>
          <w:szCs w:val="28"/>
        </w:rPr>
        <w:t>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διαδικασία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υπολογισμού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κόστους</w:t>
      </w:r>
      <w:r>
        <w:rPr>
          <w:rFonts w:ascii="Arial" w:hAnsi="Arial" w:cs="Arial"/>
          <w:sz w:val="28"/>
          <w:szCs w:val="28"/>
        </w:rPr>
        <w:t xml:space="preserve"> ενός </w:t>
      </w:r>
      <w:r w:rsidRPr="007117CA">
        <w:rPr>
          <w:rFonts w:ascii="Arial" w:hAnsi="Arial" w:cs="Arial"/>
          <w:sz w:val="28"/>
          <w:szCs w:val="28"/>
        </w:rPr>
        <w:t>προϊόντος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μπορεί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παραλληλισθεί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φυσική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ροή</w:t>
      </w:r>
      <w:r>
        <w:rPr>
          <w:rFonts w:ascii="Arial" w:hAnsi="Arial" w:cs="Arial"/>
          <w:sz w:val="28"/>
          <w:szCs w:val="28"/>
        </w:rPr>
        <w:t xml:space="preserve"> ενός </w:t>
      </w:r>
      <w:r w:rsidRPr="007117CA">
        <w:rPr>
          <w:rFonts w:ascii="Arial" w:hAnsi="Arial" w:cs="Arial"/>
          <w:sz w:val="28"/>
          <w:szCs w:val="28"/>
        </w:rPr>
        <w:t>προϊόντος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παραγωγική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διαδικασία. 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σχέση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μεταξύ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>παραγωγικής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διαδικασίας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κόστους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προϊόντος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είναι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φανερή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για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άμεσων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υλικών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άμεσων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εργατικών, αλλά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δεν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ισχύει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ίδιο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για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έμμεσο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βιομηχανικό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κόστος.</w:t>
      </w:r>
      <w:r>
        <w:rPr>
          <w:rFonts w:ascii="Arial" w:hAnsi="Arial" w:cs="Arial"/>
          <w:sz w:val="28"/>
          <w:szCs w:val="28"/>
        </w:rPr>
        <w:t xml:space="preserve"> Γ</w:t>
      </w:r>
      <w:r w:rsidRPr="007117CA">
        <w:rPr>
          <w:rFonts w:ascii="Arial" w:hAnsi="Arial" w:cs="Arial"/>
          <w:sz w:val="28"/>
          <w:szCs w:val="28"/>
        </w:rPr>
        <w:t>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 xml:space="preserve">παράδειγμα, </w:t>
      </w:r>
      <w:r>
        <w:rPr>
          <w:rFonts w:ascii="Arial" w:hAnsi="Arial" w:cs="Arial"/>
          <w:sz w:val="28"/>
          <w:szCs w:val="28"/>
        </w:rPr>
        <w:t xml:space="preserve">ας </w:t>
      </w:r>
      <w:r w:rsidRPr="007117CA">
        <w:rPr>
          <w:rFonts w:ascii="Arial" w:hAnsi="Arial" w:cs="Arial"/>
          <w:sz w:val="28"/>
          <w:szCs w:val="28"/>
        </w:rPr>
        <w:t>εξετάσουμε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παραγωγή</w:t>
      </w:r>
      <w:r>
        <w:rPr>
          <w:rFonts w:ascii="Arial" w:hAnsi="Arial" w:cs="Arial"/>
          <w:sz w:val="28"/>
          <w:szCs w:val="28"/>
        </w:rPr>
        <w:t xml:space="preserve"> ενός </w:t>
      </w:r>
      <w:r w:rsidRPr="007117CA">
        <w:rPr>
          <w:rFonts w:ascii="Arial" w:hAnsi="Arial" w:cs="Arial"/>
          <w:sz w:val="28"/>
          <w:szCs w:val="28"/>
        </w:rPr>
        <w:t>απλού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προϊόντος</w:t>
      </w:r>
      <w:r>
        <w:rPr>
          <w:rFonts w:ascii="Arial" w:hAnsi="Arial" w:cs="Arial"/>
          <w:sz w:val="28"/>
          <w:szCs w:val="28"/>
        </w:rPr>
        <w:t xml:space="preserve"> όπως </w:t>
      </w:r>
      <w:r w:rsidRPr="00E00749">
        <w:rPr>
          <w:rFonts w:ascii="Arial" w:hAnsi="Arial" w:cs="Arial"/>
          <w:b/>
          <w:bCs/>
          <w:sz w:val="28"/>
          <w:szCs w:val="28"/>
        </w:rPr>
        <w:t>το σφυρί</w:t>
      </w:r>
      <w:r w:rsidRPr="007117CA">
        <w:rPr>
          <w:rFonts w:ascii="Arial" w:hAnsi="Arial" w:cs="Arial"/>
          <w:sz w:val="28"/>
          <w:szCs w:val="28"/>
        </w:rPr>
        <w:t xml:space="preserve">. </w:t>
      </w:r>
    </w:p>
    <w:p w:rsidR="00EB4A38" w:rsidRDefault="00EB4A38" w:rsidP="00EB4A3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EB4A38" w:rsidRPr="007117CA" w:rsidRDefault="00EB4A38" w:rsidP="00EB4A3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Pr="007117CA">
        <w:rPr>
          <w:rFonts w:ascii="Arial" w:hAnsi="Arial" w:cs="Arial"/>
          <w:sz w:val="28"/>
          <w:szCs w:val="28"/>
        </w:rPr>
        <w:t>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εργάτης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παίρνει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ξύλο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οποί</w:t>
      </w:r>
      <w:r>
        <w:rPr>
          <w:rFonts w:ascii="Arial" w:hAnsi="Arial" w:cs="Arial"/>
          <w:sz w:val="28"/>
          <w:szCs w:val="28"/>
        </w:rPr>
        <w:t xml:space="preserve">ο </w:t>
      </w:r>
      <w:r w:rsidRPr="007117CA">
        <w:rPr>
          <w:rFonts w:ascii="Arial" w:hAnsi="Arial" w:cs="Arial"/>
          <w:sz w:val="28"/>
          <w:szCs w:val="28"/>
        </w:rPr>
        <w:t>έχει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διαμορφωθεί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κάποιο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μηχάνημα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τοποθετεί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τρύπα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έχει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σιδερένια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κεφαλή. 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εργάτης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κατόπιν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βάζει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σφήνα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σχισμή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για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σφίξει, Παρατηρούμε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ότι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για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παραχθεί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ένα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σφυρί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απαιτούνται: Τρία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υλικά , 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ξύλο, 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σιδερένια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κεφαλή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σφήνα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συνδυασμό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ένα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ποσό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εργασίας. 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προσθήκη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>εργασίας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επί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τριών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υλικών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ρέει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σύμφωνα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παραγωγική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διαδικασία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για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ολοκλήρωση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προϊόντος. Κάθε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ένα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από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υλικά, καθώς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παρεχόμενη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εργασία, έχουν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ένα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ιδιαίτερο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κόστος. Όταν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σιδερένια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κεφαλή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ενώνεται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ξύλο, 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Style w:val="highlight"/>
          <w:rFonts w:ascii="Arial" w:hAnsi="Arial" w:cs="Arial"/>
          <w:sz w:val="28"/>
          <w:szCs w:val="28"/>
        </w:rPr>
        <w:t>σφυρι</w:t>
      </w:r>
      <w:r w:rsidRPr="007117CA">
        <w:rPr>
          <w:rFonts w:ascii="Arial" w:hAnsi="Arial" w:cs="Arial"/>
          <w:sz w:val="28"/>
          <w:szCs w:val="28"/>
        </w:rPr>
        <w:t>ού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αποτελείται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από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lastRenderedPageBreak/>
        <w:t>σύνολο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κόστους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δύο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ξεχωριστών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υλικών. Όταν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σφήνα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προστίθεται, 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σφυριού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αυξάνει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κόστος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 xml:space="preserve">σφήνας. 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Κατά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ίδιο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χρόνο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εργασίας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αυξάνει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περισσότερο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σφυριού, 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ροή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στοιχείων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κόστους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προϊόντος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είναι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παράλληλη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φυσική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ροή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υλικών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>παρεχόμενης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εργασίας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μέσα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παραγωγική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διαδικασία. Φυσικά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κάθε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μία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από</w:t>
      </w:r>
      <w:r>
        <w:rPr>
          <w:rFonts w:ascii="Arial" w:hAnsi="Arial" w:cs="Arial"/>
          <w:sz w:val="28"/>
          <w:szCs w:val="28"/>
        </w:rPr>
        <w:t xml:space="preserve"> τις </w:t>
      </w:r>
      <w:r w:rsidRPr="007117CA">
        <w:rPr>
          <w:rFonts w:ascii="Arial" w:hAnsi="Arial" w:cs="Arial"/>
          <w:sz w:val="28"/>
          <w:szCs w:val="28"/>
        </w:rPr>
        <w:t>διαδικασίες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>παραγωγής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αυξάνει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τιμή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σφυριού. 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αυξημένη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αξία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αναγνωρίζεται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από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προϊόν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πωλείται. 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ενδιαφέρον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προϊστάμενων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>παραγωγής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συγκεντρώνεται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στον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έλεγχο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>ομαλής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ροής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>παραγωγής. Υπάρχουν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άραγε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αρκετά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διαμορφωμένα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ξύλα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είναι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διαθέσιμα; Είναι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ποιότητα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προϊόντος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ικανοποιητική; 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χρόνος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δαπανάται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συναρμολόγηση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είναι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υπερβολικός;</w:t>
      </w:r>
    </w:p>
    <w:p w:rsidR="00EB4A38" w:rsidRDefault="00EB4A38" w:rsidP="00EB4A3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7117CA">
        <w:rPr>
          <w:rFonts w:ascii="Arial" w:hAnsi="Arial" w:cs="Arial"/>
          <w:sz w:val="28"/>
          <w:szCs w:val="28"/>
        </w:rPr>
        <w:t>Οι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λογιστές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από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άλλη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πλευρά , ενδιαφέρονται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για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προσδιορισμό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παρουσίαση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κοστών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παραγωγής, έτσι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ώστε</w:t>
      </w:r>
      <w:r>
        <w:rPr>
          <w:rFonts w:ascii="Arial" w:hAnsi="Arial" w:cs="Arial"/>
          <w:sz w:val="28"/>
          <w:szCs w:val="28"/>
        </w:rPr>
        <w:t xml:space="preserve">  </w:t>
      </w:r>
      <w:r w:rsidRPr="007117CA">
        <w:rPr>
          <w:rFonts w:ascii="Arial" w:hAnsi="Arial" w:cs="Arial"/>
          <w:sz w:val="28"/>
          <w:szCs w:val="28"/>
        </w:rPr>
        <w:t>τα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στελέχη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να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γνωρίζουν</w:t>
      </w:r>
      <w:r>
        <w:rPr>
          <w:rFonts w:ascii="Arial" w:hAnsi="Arial" w:cs="Arial"/>
          <w:sz w:val="28"/>
          <w:szCs w:val="28"/>
        </w:rPr>
        <w:t xml:space="preserve"> τις </w:t>
      </w:r>
      <w:r w:rsidRPr="007117CA">
        <w:rPr>
          <w:rFonts w:ascii="Arial" w:hAnsi="Arial" w:cs="Arial"/>
          <w:sz w:val="28"/>
          <w:szCs w:val="28"/>
        </w:rPr>
        <w:t>οικονομικές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συνέπειες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αποφάσεων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λαμβάνουν. Καθώς</w:t>
      </w:r>
      <w:r>
        <w:rPr>
          <w:rFonts w:ascii="Arial" w:hAnsi="Arial" w:cs="Arial"/>
          <w:sz w:val="28"/>
          <w:szCs w:val="28"/>
        </w:rPr>
        <w:t xml:space="preserve"> 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σφυρί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παίρνει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σχήμα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με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συνεχιζόμενη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ροή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μέσα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παραγωγική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διαδικασία, έτσι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ρέουν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μέσα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στην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κοστολογική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διαδικασία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Ενώ</w:t>
      </w:r>
      <w:r>
        <w:rPr>
          <w:rFonts w:ascii="Arial" w:hAnsi="Arial" w:cs="Arial"/>
          <w:sz w:val="28"/>
          <w:szCs w:val="28"/>
        </w:rPr>
        <w:t xml:space="preserve"> όμως </w:t>
      </w:r>
      <w:r w:rsidRPr="007117CA">
        <w:rPr>
          <w:rFonts w:ascii="Arial" w:hAnsi="Arial" w:cs="Arial"/>
          <w:sz w:val="28"/>
          <w:szCs w:val="28"/>
        </w:rPr>
        <w:t>τα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υλικών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>εργασίας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ρέουν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μέσα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διαδικασία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καθώς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υλικά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και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εργασία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προστίθεται, τα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έμμεσα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κόστη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>παραγωγής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γίνονται</w:t>
      </w:r>
      <w:r>
        <w:rPr>
          <w:rFonts w:ascii="Arial" w:hAnsi="Arial" w:cs="Arial"/>
          <w:sz w:val="28"/>
          <w:szCs w:val="28"/>
        </w:rPr>
        <w:t xml:space="preserve"> επίσης </w:t>
      </w:r>
      <w:r w:rsidRPr="007117CA">
        <w:rPr>
          <w:rFonts w:ascii="Arial" w:hAnsi="Arial" w:cs="Arial"/>
          <w:sz w:val="28"/>
          <w:szCs w:val="28"/>
        </w:rPr>
        <w:t>μέρος</w:t>
      </w:r>
      <w:r>
        <w:rPr>
          <w:rFonts w:ascii="Arial" w:hAnsi="Arial" w:cs="Arial"/>
          <w:sz w:val="28"/>
          <w:szCs w:val="28"/>
        </w:rPr>
        <w:t xml:space="preserve"> της </w:t>
      </w:r>
      <w:r w:rsidRPr="007117CA">
        <w:rPr>
          <w:rFonts w:ascii="Arial" w:hAnsi="Arial" w:cs="Arial"/>
          <w:sz w:val="28"/>
          <w:szCs w:val="28"/>
        </w:rPr>
        <w:t>ροής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κόστους. Μέσω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αυτών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δεδομένων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κόστους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τα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στελέχη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εκτιμούν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πόσο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καλά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διοικούν</w:t>
      </w:r>
      <w:r>
        <w:rPr>
          <w:rFonts w:ascii="Arial" w:hAnsi="Arial" w:cs="Arial"/>
          <w:sz w:val="28"/>
          <w:szCs w:val="28"/>
        </w:rPr>
        <w:t xml:space="preserve"> τις </w:t>
      </w:r>
      <w:r w:rsidRPr="007117CA">
        <w:rPr>
          <w:rFonts w:ascii="Arial" w:hAnsi="Arial" w:cs="Arial"/>
          <w:sz w:val="28"/>
          <w:szCs w:val="28"/>
        </w:rPr>
        <w:t>πηγές</w:t>
      </w:r>
      <w:r>
        <w:rPr>
          <w:rFonts w:ascii="Arial" w:hAnsi="Arial" w:cs="Arial"/>
          <w:sz w:val="28"/>
          <w:szCs w:val="28"/>
        </w:rPr>
        <w:t xml:space="preserve"> </w:t>
      </w:r>
      <w:r w:rsidRPr="007117CA">
        <w:rPr>
          <w:rFonts w:ascii="Arial" w:hAnsi="Arial" w:cs="Arial"/>
          <w:sz w:val="28"/>
          <w:szCs w:val="28"/>
        </w:rPr>
        <w:t>τους.</w:t>
      </w:r>
    </w:p>
    <w:p w:rsidR="00EB4A38" w:rsidRDefault="00EB4A38" w:rsidP="00FB2924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EB4A38" w:rsidRDefault="00EB4A38" w:rsidP="00FB2924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EB4A38" w:rsidRDefault="00EB4A38" w:rsidP="00FB2924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b/>
          <w:bCs/>
          <w:sz w:val="28"/>
          <w:szCs w:val="28"/>
        </w:rPr>
        <w:t xml:space="preserve">Έννοια Εξόδου - </w:t>
      </w:r>
      <w:r w:rsidR="00B81EE0">
        <w:rPr>
          <w:rFonts w:ascii="Arial" w:hAnsi="Arial" w:cs="Arial"/>
          <w:b/>
          <w:bCs/>
          <w:sz w:val="28"/>
          <w:szCs w:val="28"/>
        </w:rPr>
        <w:t>δ</w:t>
      </w:r>
      <w:r w:rsidR="00B81EE0" w:rsidRPr="00FB2924">
        <w:rPr>
          <w:rFonts w:ascii="Arial" w:hAnsi="Arial" w:cs="Arial"/>
          <w:b/>
          <w:bCs/>
          <w:sz w:val="28"/>
          <w:szCs w:val="28"/>
        </w:rPr>
        <w:t>απάνης</w:t>
      </w: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261" w:lineRule="exact"/>
        <w:jc w:val="both"/>
        <w:rPr>
          <w:rFonts w:ascii="Arial" w:hAnsi="Arial" w:cs="Arial"/>
          <w:sz w:val="28"/>
          <w:szCs w:val="28"/>
        </w:rPr>
      </w:pPr>
    </w:p>
    <w:p w:rsid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Έξοδο</w:t>
      </w:r>
      <w:r w:rsidRPr="00FB2924">
        <w:rPr>
          <w:rFonts w:ascii="Arial" w:hAnsi="Arial" w:cs="Arial"/>
          <w:sz w:val="28"/>
          <w:szCs w:val="28"/>
        </w:rPr>
        <w:t>, είναι οτιδήποτε δαπανάται ή χρησιμοποιείται</w:t>
      </w:r>
      <w:r w:rsidRPr="00FB2924">
        <w:rPr>
          <w:rFonts w:ascii="Arial" w:hAnsi="Arial" w:cs="Arial"/>
          <w:b/>
          <w:bCs/>
          <w:sz w:val="28"/>
          <w:szCs w:val="28"/>
        </w:rPr>
        <w:t xml:space="preserve"> </w:t>
      </w:r>
      <w:r w:rsidRPr="00FB2924">
        <w:rPr>
          <w:rFonts w:ascii="Arial" w:hAnsi="Arial" w:cs="Arial"/>
          <w:sz w:val="28"/>
          <w:szCs w:val="28"/>
        </w:rPr>
        <w:t>προκειμένου, από την ενέργεια αυτή να δημιουργηθεί µ</w:t>
      </w:r>
      <w:proofErr w:type="spellStart"/>
      <w:r w:rsidRPr="00FB2924">
        <w:rPr>
          <w:rFonts w:ascii="Arial" w:hAnsi="Arial" w:cs="Arial"/>
          <w:sz w:val="28"/>
          <w:szCs w:val="28"/>
        </w:rPr>
        <w:t>ια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αξία και κάποιο όφελος. Τα έξοδα συσχετίζονται µε τα έσοδα µ</w:t>
      </w:r>
      <w:proofErr w:type="spellStart"/>
      <w:r w:rsidRPr="00FB2924">
        <w:rPr>
          <w:rFonts w:ascii="Arial" w:hAnsi="Arial" w:cs="Arial"/>
          <w:sz w:val="28"/>
          <w:szCs w:val="28"/>
        </w:rPr>
        <w:t>ιας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διαχειριστικής περιόδου για τον προσδιορισμό του κέρδους ή της ζημίας. Είναι δηλαδή το κόστος που έληξε (εξέπνευσε) και βαρύνει τα </w:t>
      </w:r>
      <w:r>
        <w:rPr>
          <w:rFonts w:ascii="Arial" w:hAnsi="Arial" w:cs="Arial"/>
          <w:sz w:val="28"/>
          <w:szCs w:val="28"/>
        </w:rPr>
        <w:t>αποτελέσματα</w:t>
      </w:r>
      <w:r w:rsidRPr="00FB2924">
        <w:rPr>
          <w:rFonts w:ascii="Arial" w:hAnsi="Arial" w:cs="Arial"/>
          <w:sz w:val="28"/>
          <w:szCs w:val="28"/>
        </w:rPr>
        <w:t xml:space="preserve"> της χρήσης</w:t>
      </w:r>
      <w:r>
        <w:rPr>
          <w:rFonts w:ascii="Arial" w:hAnsi="Arial" w:cs="Arial"/>
          <w:sz w:val="28"/>
          <w:szCs w:val="28"/>
        </w:rPr>
        <w:t xml:space="preserve">, </w:t>
      </w:r>
      <w:r w:rsidRPr="00FB2924">
        <w:rPr>
          <w:rFonts w:ascii="Arial" w:hAnsi="Arial" w:cs="Arial"/>
          <w:sz w:val="28"/>
          <w:szCs w:val="28"/>
        </w:rPr>
        <w:t>μέσα στην οποία δημιουργήθηκε.</w:t>
      </w: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8"/>
          <w:szCs w:val="28"/>
        </w:rPr>
      </w:pP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19" w:lineRule="exact"/>
        <w:jc w:val="both"/>
        <w:rPr>
          <w:rFonts w:ascii="Arial" w:hAnsi="Arial" w:cs="Arial"/>
          <w:sz w:val="28"/>
          <w:szCs w:val="28"/>
        </w:rPr>
      </w:pPr>
    </w:p>
    <w:p w:rsid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6" w:lineRule="auto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>Το κόστος που είναι ενσωματωμένο σε ένα αγαθ</w:t>
      </w:r>
      <w:r>
        <w:rPr>
          <w:rFonts w:ascii="Arial" w:hAnsi="Arial" w:cs="Arial"/>
          <w:sz w:val="28"/>
          <w:szCs w:val="28"/>
        </w:rPr>
        <w:t>ό ή µ</w:t>
      </w:r>
      <w:proofErr w:type="spellStart"/>
      <w:r>
        <w:rPr>
          <w:rFonts w:ascii="Arial" w:hAnsi="Arial" w:cs="Arial"/>
          <w:sz w:val="28"/>
          <w:szCs w:val="28"/>
        </w:rPr>
        <w:t>ια</w:t>
      </w:r>
      <w:proofErr w:type="spellEnd"/>
      <w:r>
        <w:rPr>
          <w:rFonts w:ascii="Arial" w:hAnsi="Arial" w:cs="Arial"/>
          <w:sz w:val="28"/>
          <w:szCs w:val="28"/>
        </w:rPr>
        <w:t xml:space="preserve"> υπηρεσία λήγει</w:t>
      </w:r>
      <w:r w:rsidRPr="00FB2924">
        <w:rPr>
          <w:rFonts w:ascii="Arial" w:hAnsi="Arial" w:cs="Arial"/>
          <w:sz w:val="28"/>
          <w:szCs w:val="28"/>
        </w:rPr>
        <w:t xml:space="preserve">, όταν πωληθεί ή </w:t>
      </w:r>
      <w:proofErr w:type="spellStart"/>
      <w:r w:rsidRPr="00FB2924">
        <w:rPr>
          <w:rFonts w:ascii="Arial" w:hAnsi="Arial" w:cs="Arial"/>
          <w:sz w:val="28"/>
          <w:szCs w:val="28"/>
        </w:rPr>
        <w:t>απολεσθεί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ή διατεθεί σε τρίτους. Στην συγκεκριμένη περίπτωση το κόστος του αγαθού αυτού ή της υπηρεσίας γίνεται έξοδο και βαρύνει (µ</w:t>
      </w:r>
      <w:proofErr w:type="spellStart"/>
      <w:r w:rsidRPr="00FB2924">
        <w:rPr>
          <w:rFonts w:ascii="Arial" w:hAnsi="Arial" w:cs="Arial"/>
          <w:sz w:val="28"/>
          <w:szCs w:val="28"/>
        </w:rPr>
        <w:t>ειώνει</w:t>
      </w:r>
      <w:proofErr w:type="spellEnd"/>
      <w:r w:rsidRPr="00FB2924">
        <w:rPr>
          <w:rFonts w:ascii="Arial" w:hAnsi="Arial" w:cs="Arial"/>
          <w:sz w:val="28"/>
          <w:szCs w:val="28"/>
        </w:rPr>
        <w:t>) το έσοδο που πραγματοποιείται από την πώληση.</w:t>
      </w: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6" w:lineRule="auto"/>
        <w:jc w:val="both"/>
        <w:rPr>
          <w:rFonts w:ascii="Arial" w:hAnsi="Arial" w:cs="Arial"/>
          <w:sz w:val="28"/>
          <w:szCs w:val="28"/>
        </w:rPr>
      </w:pP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21" w:lineRule="exact"/>
        <w:jc w:val="both"/>
        <w:rPr>
          <w:rFonts w:ascii="Arial" w:hAnsi="Arial" w:cs="Arial"/>
          <w:sz w:val="28"/>
          <w:szCs w:val="28"/>
        </w:rPr>
      </w:pPr>
    </w:p>
    <w:p w:rsid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5" w:lineRule="auto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 xml:space="preserve">Το κόστος των λειτουργιών διοίκησης, πωλήσεων, </w:t>
      </w:r>
      <w:r w:rsidRPr="00FB2924">
        <w:rPr>
          <w:rFonts w:ascii="Arial" w:hAnsi="Arial" w:cs="Arial"/>
          <w:sz w:val="28"/>
          <w:szCs w:val="28"/>
        </w:rPr>
        <w:lastRenderedPageBreak/>
        <w:t>χρηματοοικονομικής και ερευνών – ανάπτυξης, μετατρέπεται σε έξοδο είτε στο σύνολό του, είτε κατά την αναλογία που βαρύνει τα έσοδα ή τα µ</w:t>
      </w:r>
      <w:proofErr w:type="spellStart"/>
      <w:r w:rsidRPr="00FB2924">
        <w:rPr>
          <w:rFonts w:ascii="Arial" w:hAnsi="Arial" w:cs="Arial"/>
          <w:sz w:val="28"/>
          <w:szCs w:val="28"/>
        </w:rPr>
        <w:t>ικτά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αποτελέσματα ή το κόστος των </w:t>
      </w:r>
      <w:proofErr w:type="spellStart"/>
      <w:r w:rsidRPr="00FB2924">
        <w:rPr>
          <w:rFonts w:ascii="Arial" w:hAnsi="Arial" w:cs="Arial"/>
          <w:sz w:val="28"/>
          <w:szCs w:val="28"/>
        </w:rPr>
        <w:t>πωληθέντων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αγαθών και υπηρεσιών της διαχειριστικής περιόδου.</w:t>
      </w: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5" w:lineRule="auto"/>
        <w:jc w:val="both"/>
        <w:rPr>
          <w:rFonts w:ascii="Arial" w:hAnsi="Arial" w:cs="Arial"/>
          <w:sz w:val="28"/>
          <w:szCs w:val="28"/>
        </w:rPr>
      </w:pP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8" w:lineRule="exact"/>
        <w:jc w:val="both"/>
        <w:rPr>
          <w:rFonts w:ascii="Arial" w:hAnsi="Arial" w:cs="Arial"/>
          <w:sz w:val="28"/>
          <w:szCs w:val="28"/>
        </w:rPr>
      </w:pP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b/>
          <w:bCs/>
          <w:sz w:val="28"/>
          <w:szCs w:val="28"/>
        </w:rPr>
        <w:t xml:space="preserve">Έξοδο, </w:t>
      </w:r>
      <w:r w:rsidRPr="00FB2924">
        <w:rPr>
          <w:rFonts w:ascii="Arial" w:hAnsi="Arial" w:cs="Arial"/>
          <w:sz w:val="28"/>
          <w:szCs w:val="28"/>
        </w:rPr>
        <w:t>χαρακτηρίζεται οτιδήποτε αναλώνεται, ανεξαρτήτως της µ</w:t>
      </w:r>
      <w:proofErr w:type="spellStart"/>
      <w:r w:rsidRPr="00FB2924">
        <w:rPr>
          <w:rFonts w:ascii="Arial" w:hAnsi="Arial" w:cs="Arial"/>
          <w:sz w:val="28"/>
          <w:szCs w:val="28"/>
        </w:rPr>
        <w:t>ορφής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και</w:t>
      </w:r>
      <w:r w:rsidRPr="00FB2924">
        <w:rPr>
          <w:rFonts w:ascii="Arial" w:hAnsi="Arial" w:cs="Arial"/>
          <w:b/>
          <w:bCs/>
          <w:sz w:val="28"/>
          <w:szCs w:val="28"/>
        </w:rPr>
        <w:t xml:space="preserve"> </w:t>
      </w:r>
      <w:r w:rsidRPr="00FB2924">
        <w:rPr>
          <w:rFonts w:ascii="Arial" w:hAnsi="Arial" w:cs="Arial"/>
          <w:sz w:val="28"/>
          <w:szCs w:val="28"/>
        </w:rPr>
        <w:t>του σκοπού που γίνεται.</w:t>
      </w: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259" w:lineRule="exact"/>
        <w:jc w:val="both"/>
        <w:rPr>
          <w:rFonts w:ascii="Arial" w:hAnsi="Arial" w:cs="Arial"/>
          <w:sz w:val="28"/>
          <w:szCs w:val="28"/>
        </w:rPr>
      </w:pP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 xml:space="preserve">Η </w:t>
      </w:r>
      <w:r w:rsidRPr="00FB2924">
        <w:rPr>
          <w:rFonts w:ascii="Arial" w:hAnsi="Arial" w:cs="Arial"/>
          <w:b/>
          <w:bCs/>
          <w:sz w:val="28"/>
          <w:szCs w:val="28"/>
        </w:rPr>
        <w:t>δαπάνη</w:t>
      </w:r>
      <w:r w:rsidRPr="00FB2924">
        <w:rPr>
          <w:rFonts w:ascii="Arial" w:hAnsi="Arial" w:cs="Arial"/>
          <w:sz w:val="28"/>
          <w:szCs w:val="28"/>
        </w:rPr>
        <w:t>, είναι µ</w:t>
      </w:r>
      <w:proofErr w:type="spellStart"/>
      <w:r w:rsidRPr="00FB2924">
        <w:rPr>
          <w:rFonts w:ascii="Arial" w:hAnsi="Arial" w:cs="Arial"/>
          <w:sz w:val="28"/>
          <w:szCs w:val="28"/>
        </w:rPr>
        <w:t>ια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έννοια ευρύτερη του κόστους και του εξόδου. Είναι η διαδικασία ή η ενέργεια πραγματοποίησης του κόστους ή του εξόδου. Δαπανώ σημαίνει ενεργώ ή ακολουθώ τις αναγκαίες διαδικασίες υλοποίησης µ</w:t>
      </w:r>
      <w:proofErr w:type="spellStart"/>
      <w:r w:rsidRPr="00FB2924">
        <w:rPr>
          <w:rFonts w:ascii="Arial" w:hAnsi="Arial" w:cs="Arial"/>
          <w:sz w:val="28"/>
          <w:szCs w:val="28"/>
        </w:rPr>
        <w:t>ιας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επένδυσης σε υλικά αγαθά και υπηρεσίες.</w:t>
      </w: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Arial" w:hAnsi="Arial" w:cs="Arial"/>
          <w:sz w:val="28"/>
          <w:szCs w:val="28"/>
        </w:rPr>
      </w:pP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28" w:lineRule="auto"/>
        <w:ind w:left="2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>Για παράδειγμα, δαπανώ για την αγορά ενός µ</w:t>
      </w:r>
      <w:proofErr w:type="spellStart"/>
      <w:r w:rsidRPr="00FB2924">
        <w:rPr>
          <w:rFonts w:ascii="Arial" w:hAnsi="Arial" w:cs="Arial"/>
          <w:sz w:val="28"/>
          <w:szCs w:val="28"/>
        </w:rPr>
        <w:t>ηχανήματος</w:t>
      </w:r>
      <w:proofErr w:type="spellEnd"/>
      <w:r w:rsidRPr="00FB2924">
        <w:rPr>
          <w:rFonts w:ascii="Arial" w:hAnsi="Arial" w:cs="Arial"/>
          <w:sz w:val="28"/>
          <w:szCs w:val="28"/>
        </w:rPr>
        <w:t>, µ</w:t>
      </w:r>
      <w:proofErr w:type="spellStart"/>
      <w:r w:rsidRPr="00FB2924">
        <w:rPr>
          <w:rFonts w:ascii="Arial" w:hAnsi="Arial" w:cs="Arial"/>
          <w:sz w:val="28"/>
          <w:szCs w:val="28"/>
        </w:rPr>
        <w:t>ιας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πρώτης ύλης, ενός κτιρίου ή για τη χρησιμοποίηση υπηρεσιών τρίτων και για τη µμίσθωση της εργασίας εργατοϋπαλλήλων.</w:t>
      </w: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237" w:lineRule="exact"/>
        <w:jc w:val="both"/>
        <w:rPr>
          <w:rFonts w:ascii="Arial" w:hAnsi="Arial" w:cs="Arial"/>
          <w:sz w:val="28"/>
          <w:szCs w:val="28"/>
        </w:rPr>
      </w:pP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4" w:lineRule="auto"/>
        <w:ind w:left="2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>Μέσα σε µ</w:t>
      </w:r>
      <w:proofErr w:type="spellStart"/>
      <w:r w:rsidRPr="00FB2924">
        <w:rPr>
          <w:rFonts w:ascii="Arial" w:hAnsi="Arial" w:cs="Arial"/>
          <w:sz w:val="28"/>
          <w:szCs w:val="28"/>
        </w:rPr>
        <w:t>ια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επιχείρηση υπάρχουν δυο κατηγορίες ειδών (ενσώματα αγαθά και υπηρεσίες), που αποκτήθηκαν µε αγορά αλλά διαφέρουν ως προς τον τρόπο κτήσης και κατανάλωσης από την επιχείρηση.</w:t>
      </w: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239" w:lineRule="auto"/>
        <w:ind w:left="2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>Τα ενσώματα αγαθά αποτελούνται από τα πάγια και τα αποθέματα.</w:t>
      </w: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19" w:lineRule="exact"/>
        <w:jc w:val="both"/>
        <w:rPr>
          <w:rFonts w:ascii="Arial" w:hAnsi="Arial" w:cs="Arial"/>
          <w:sz w:val="28"/>
          <w:szCs w:val="28"/>
        </w:rPr>
      </w:pP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2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>Τα πάγια, βοηθούν την παραγωγική διαδικασία και η μετατροπή τους σε έξοδο πραγματοποιείται µε τον υπολογισμό της ετήσιας απόσβεσης.</w:t>
      </w: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19" w:lineRule="exact"/>
        <w:jc w:val="both"/>
        <w:rPr>
          <w:rFonts w:ascii="Arial" w:hAnsi="Arial" w:cs="Arial"/>
          <w:sz w:val="28"/>
          <w:szCs w:val="28"/>
        </w:rPr>
      </w:pP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2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 xml:space="preserve">Τα αποθέματα (πρώτες ύλες, είδη συσκευασίας, εμπορεύματα), αποκτούνται από την επιχείρηση µε σκοπό είτε την επεξεργασία τους, είτε την πώληση. Οι πρώτες ύλες που αναλώνονται στην παραγωγή, μετατρέπονται σε δαπάνη, ενώ η πώληση των εμπορευμάτων μετατρέπεται σε κόστος </w:t>
      </w:r>
      <w:proofErr w:type="spellStart"/>
      <w:r w:rsidRPr="00FB2924">
        <w:rPr>
          <w:rFonts w:ascii="Arial" w:hAnsi="Arial" w:cs="Arial"/>
          <w:sz w:val="28"/>
          <w:szCs w:val="28"/>
        </w:rPr>
        <w:t>πωληθέντων</w:t>
      </w:r>
      <w:proofErr w:type="spellEnd"/>
      <w:r w:rsidRPr="00FB2924">
        <w:rPr>
          <w:rFonts w:ascii="Arial" w:hAnsi="Arial" w:cs="Arial"/>
          <w:sz w:val="28"/>
          <w:szCs w:val="28"/>
        </w:rPr>
        <w:t>.</w:t>
      </w: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21" w:lineRule="exact"/>
        <w:jc w:val="both"/>
        <w:rPr>
          <w:rFonts w:ascii="Arial" w:hAnsi="Arial" w:cs="Arial"/>
          <w:sz w:val="28"/>
          <w:szCs w:val="28"/>
        </w:rPr>
      </w:pP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2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>Η δαπάνη που δημιουργείται όταν τα αποθέματα αναλώνονται (λόγω συνενοχής τους στην παραγωγή ή πώλησης εμπορευμάτων και έτοιμων προϊόντων), αποτελείται από το κομμάτι του Ενεργητικού που έχει ξοδευτεί µε απώτερο σκοπό την μελλοντική δημιουργία εσόδου.</w:t>
      </w: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274" w:lineRule="exact"/>
        <w:jc w:val="both"/>
        <w:rPr>
          <w:rFonts w:ascii="Arial" w:hAnsi="Arial" w:cs="Arial"/>
          <w:sz w:val="28"/>
          <w:szCs w:val="28"/>
        </w:rPr>
      </w:pP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>Οι υπηρεσίες µ</w:t>
      </w:r>
      <w:proofErr w:type="spellStart"/>
      <w:r w:rsidRPr="00FB2924">
        <w:rPr>
          <w:rFonts w:ascii="Arial" w:hAnsi="Arial" w:cs="Arial"/>
          <w:sz w:val="28"/>
          <w:szCs w:val="28"/>
        </w:rPr>
        <w:t>πορούν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να διακριθούν σε δυο κατηγορίες. Η πρώτη κατηγορία είναι οι υπηρεσίες που ενσωματώνονται άμεσα στο έργο που πραγματοποιείται και συμμετέχουν για αυτό (π.χ. ηλεκτρική ενέργεια, εργασία κ.λπ.), ενώ η δεύτερη κατηγορία είναι οι υπηρεσίες που δεν συμμετέχουν στην παραγωγική διαδικασία και δεν ενσωματώνονται στο κόστος των προϊόντων αλλά αποτελούν προϋπόθεση για την συνολική λειτουργία της επιχείρησης, και </w:t>
      </w:r>
      <w:r w:rsidRPr="00FB2924">
        <w:rPr>
          <w:rFonts w:ascii="Arial" w:hAnsi="Arial" w:cs="Arial"/>
          <w:sz w:val="28"/>
          <w:szCs w:val="28"/>
        </w:rPr>
        <w:lastRenderedPageBreak/>
        <w:t>μετατρέπονται σε δαπάνη σταδιακά µ</w:t>
      </w:r>
      <w:proofErr w:type="spellStart"/>
      <w:r w:rsidRPr="00FB2924">
        <w:rPr>
          <w:rFonts w:ascii="Arial" w:hAnsi="Arial" w:cs="Arial"/>
          <w:sz w:val="28"/>
          <w:szCs w:val="28"/>
        </w:rPr>
        <w:t>έσα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στον χρόνο (ασφάλιστρα, ενοίκια, καίσια κ.λπ.).</w:t>
      </w:r>
    </w:p>
    <w:p w:rsidR="00FB2924" w:rsidRPr="00FB2924" w:rsidRDefault="00FB2924" w:rsidP="00FB2924">
      <w:pPr>
        <w:widowControl w:val="0"/>
        <w:autoSpaceDE w:val="0"/>
        <w:autoSpaceDN w:val="0"/>
        <w:adjustRightInd w:val="0"/>
        <w:spacing w:after="0" w:line="25" w:lineRule="exact"/>
        <w:jc w:val="both"/>
        <w:rPr>
          <w:rFonts w:ascii="Arial" w:hAnsi="Arial" w:cs="Arial"/>
          <w:sz w:val="28"/>
          <w:szCs w:val="28"/>
        </w:rPr>
      </w:pPr>
    </w:p>
    <w:p w:rsidR="00FB2924" w:rsidRPr="00FB2924" w:rsidRDefault="00FB2924" w:rsidP="00FB2924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2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>Για το πότε ένα έξοδο μετατρέπεται σε δαπάνη, και η δαπάνη παίρνει τη µ</w:t>
      </w:r>
      <w:proofErr w:type="spellStart"/>
      <w:r w:rsidRPr="00FB2924">
        <w:rPr>
          <w:rFonts w:ascii="Arial" w:hAnsi="Arial" w:cs="Arial"/>
          <w:sz w:val="28"/>
          <w:szCs w:val="28"/>
        </w:rPr>
        <w:t>ορφή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 κόστους, απαραίτητη προϋπόθεση είναι να προσδιορισθούν:</w:t>
      </w:r>
    </w:p>
    <w:p w:rsidR="00FB2924" w:rsidRPr="00FB2924" w:rsidRDefault="00FB2924" w:rsidP="00FB2924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 xml:space="preserve">Η ποσότητα και η αξία του εξόδου που </w:t>
      </w:r>
      <w:proofErr w:type="spellStart"/>
      <w:r w:rsidRPr="00FB2924">
        <w:rPr>
          <w:rFonts w:ascii="Arial" w:hAnsi="Arial" w:cs="Arial"/>
          <w:sz w:val="28"/>
          <w:szCs w:val="28"/>
        </w:rPr>
        <w:t>απορροφήθηκε</w:t>
      </w:r>
      <w:proofErr w:type="spellEnd"/>
      <w:r w:rsidRPr="00FB2924">
        <w:rPr>
          <w:rFonts w:ascii="Arial" w:hAnsi="Arial" w:cs="Arial"/>
          <w:sz w:val="28"/>
          <w:szCs w:val="28"/>
        </w:rPr>
        <w:t xml:space="preserve">. </w:t>
      </w:r>
    </w:p>
    <w:p w:rsidR="00FB2924" w:rsidRDefault="00FB2924" w:rsidP="00FB2924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23" w:lineRule="auto"/>
        <w:ind w:left="362" w:hanging="362"/>
        <w:jc w:val="both"/>
        <w:rPr>
          <w:rFonts w:ascii="Arial" w:hAnsi="Arial" w:cs="Arial"/>
          <w:sz w:val="28"/>
          <w:szCs w:val="28"/>
        </w:rPr>
      </w:pPr>
      <w:r w:rsidRPr="00FB2924">
        <w:rPr>
          <w:rFonts w:ascii="Arial" w:hAnsi="Arial" w:cs="Arial"/>
          <w:sz w:val="28"/>
          <w:szCs w:val="28"/>
        </w:rPr>
        <w:t xml:space="preserve">Το κέντρο κόστους που το απορρόφησε. </w:t>
      </w:r>
    </w:p>
    <w:p w:rsidR="00B81EE0" w:rsidRDefault="00B81EE0" w:rsidP="00B81EE0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Arial" w:hAnsi="Arial" w:cs="Arial"/>
          <w:sz w:val="28"/>
          <w:szCs w:val="28"/>
        </w:rPr>
      </w:pPr>
    </w:p>
    <w:p w:rsidR="00B81EE0" w:rsidRDefault="00B81EE0" w:rsidP="00B81EE0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B81EE0" w:rsidRDefault="00B81EE0" w:rsidP="00B81EE0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Arial" w:hAnsi="Arial" w:cs="Arial"/>
          <w:b/>
          <w:sz w:val="28"/>
          <w:szCs w:val="28"/>
        </w:rPr>
      </w:pPr>
    </w:p>
    <w:p w:rsidR="00B81EE0" w:rsidRPr="00E26510" w:rsidRDefault="00B81EE0" w:rsidP="00B81EE0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Arial" w:hAnsi="Arial" w:cs="Arial"/>
          <w:b/>
          <w:sz w:val="28"/>
          <w:szCs w:val="28"/>
        </w:rPr>
      </w:pPr>
      <w:r w:rsidRPr="00E26510">
        <w:rPr>
          <w:rFonts w:ascii="Arial" w:hAnsi="Arial" w:cs="Arial"/>
          <w:b/>
          <w:sz w:val="28"/>
          <w:szCs w:val="28"/>
        </w:rPr>
        <w:t>Οι διακρίσεις των εξόδων ανάλογα με τον σκοπό που επιδιώκουν</w:t>
      </w:r>
    </w:p>
    <w:p w:rsidR="00B81EE0" w:rsidRPr="00E26510" w:rsidRDefault="00B81EE0" w:rsidP="00B81EE0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Arial" w:hAnsi="Arial" w:cs="Arial"/>
          <w:b/>
          <w:sz w:val="28"/>
          <w:szCs w:val="28"/>
        </w:rPr>
      </w:pPr>
    </w:p>
    <w:p w:rsidR="00B81EE0" w:rsidRPr="00E26510" w:rsidRDefault="00E26510" w:rsidP="00B81EE0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Τ</w:t>
      </w:r>
      <w:r w:rsidR="00B81EE0" w:rsidRPr="00E26510">
        <w:rPr>
          <w:rFonts w:ascii="Arial" w:hAnsi="Arial" w:cs="Arial"/>
          <w:sz w:val="28"/>
          <w:szCs w:val="28"/>
        </w:rPr>
        <w:t xml:space="preserve">α έξοδα ανάλογα με τον σκοπό που επιδιώκουν διακρίνονται </w:t>
      </w:r>
      <w:r w:rsidRPr="00E26510">
        <w:rPr>
          <w:rFonts w:ascii="Arial" w:hAnsi="Arial" w:cs="Arial"/>
          <w:sz w:val="28"/>
          <w:szCs w:val="28"/>
        </w:rPr>
        <w:t>σε</w:t>
      </w:r>
    </w:p>
    <w:p w:rsidR="00E26510" w:rsidRPr="00E26510" w:rsidRDefault="00E26510" w:rsidP="00E26510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Arial" w:hAnsi="Arial" w:cs="Arial"/>
          <w:sz w:val="28"/>
          <w:szCs w:val="28"/>
        </w:rPr>
      </w:pPr>
      <w:r w:rsidRPr="00E26510">
        <w:rPr>
          <w:rFonts w:ascii="Arial" w:hAnsi="Arial" w:cs="Arial"/>
          <w:sz w:val="28"/>
          <w:szCs w:val="28"/>
        </w:rPr>
        <w:t xml:space="preserve">Οργανικά και </w:t>
      </w:r>
    </w:p>
    <w:p w:rsidR="00E26510" w:rsidRPr="00E26510" w:rsidRDefault="00E26510" w:rsidP="00E26510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Arial" w:hAnsi="Arial" w:cs="Arial"/>
          <w:sz w:val="28"/>
          <w:szCs w:val="28"/>
        </w:rPr>
      </w:pPr>
      <w:r w:rsidRPr="00E26510">
        <w:rPr>
          <w:rFonts w:ascii="Arial" w:hAnsi="Arial" w:cs="Arial"/>
          <w:sz w:val="28"/>
          <w:szCs w:val="28"/>
        </w:rPr>
        <w:t>Ανόργανα</w:t>
      </w:r>
    </w:p>
    <w:p w:rsidR="00E26510" w:rsidRPr="00E26510" w:rsidRDefault="00E26510" w:rsidP="00E26510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360"/>
        <w:jc w:val="both"/>
        <w:rPr>
          <w:rFonts w:ascii="Arial" w:hAnsi="Arial" w:cs="Arial"/>
          <w:sz w:val="28"/>
          <w:szCs w:val="28"/>
        </w:rPr>
      </w:pPr>
    </w:p>
    <w:p w:rsidR="00E26510" w:rsidRPr="00E26510" w:rsidRDefault="00E26510" w:rsidP="00E26510">
      <w:pPr>
        <w:widowControl w:val="0"/>
        <w:overflowPunct w:val="0"/>
        <w:autoSpaceDE w:val="0"/>
        <w:autoSpaceDN w:val="0"/>
        <w:adjustRightInd w:val="0"/>
        <w:spacing w:after="0" w:line="236" w:lineRule="auto"/>
        <w:jc w:val="both"/>
        <w:rPr>
          <w:rFonts w:ascii="Arial" w:hAnsi="Arial" w:cs="Arial"/>
          <w:sz w:val="28"/>
          <w:szCs w:val="28"/>
        </w:rPr>
      </w:pPr>
      <w:r w:rsidRPr="00E26510">
        <w:rPr>
          <w:rFonts w:ascii="Arial" w:hAnsi="Arial" w:cs="Arial"/>
          <w:b/>
          <w:bCs/>
          <w:sz w:val="28"/>
          <w:szCs w:val="28"/>
        </w:rPr>
        <w:t xml:space="preserve">Οργανικό κόστος - έξοδο </w:t>
      </w:r>
      <w:r w:rsidRPr="00E26510">
        <w:rPr>
          <w:rFonts w:ascii="Arial" w:hAnsi="Arial" w:cs="Arial"/>
          <w:sz w:val="28"/>
          <w:szCs w:val="28"/>
        </w:rPr>
        <w:t>χαρακτηρίζεται εκείνο που αφορά την κανονική</w:t>
      </w:r>
      <w:r>
        <w:rPr>
          <w:rFonts w:ascii="Arial" w:hAnsi="Arial" w:cs="Arial"/>
          <w:sz w:val="28"/>
          <w:szCs w:val="28"/>
        </w:rPr>
        <w:t xml:space="preserve"> </w:t>
      </w:r>
      <w:r w:rsidRPr="00E26510">
        <w:rPr>
          <w:rFonts w:ascii="Arial" w:hAnsi="Arial" w:cs="Arial"/>
          <w:sz w:val="28"/>
          <w:szCs w:val="28"/>
        </w:rPr>
        <w:t>και ομαλή λειτουργία µ</w:t>
      </w:r>
      <w:proofErr w:type="spellStart"/>
      <w:r>
        <w:rPr>
          <w:rFonts w:ascii="Arial" w:hAnsi="Arial" w:cs="Arial"/>
          <w:sz w:val="28"/>
          <w:szCs w:val="28"/>
        </w:rPr>
        <w:t>ι</w:t>
      </w:r>
      <w:r w:rsidRPr="00E26510">
        <w:rPr>
          <w:rFonts w:ascii="Arial" w:hAnsi="Arial" w:cs="Arial"/>
          <w:sz w:val="28"/>
          <w:szCs w:val="28"/>
        </w:rPr>
        <w:t>ας</w:t>
      </w:r>
      <w:proofErr w:type="spellEnd"/>
      <w:r w:rsidRPr="00E26510">
        <w:rPr>
          <w:rFonts w:ascii="Arial" w:hAnsi="Arial" w:cs="Arial"/>
          <w:sz w:val="28"/>
          <w:szCs w:val="28"/>
        </w:rPr>
        <w:t xml:space="preserve"> επιχείρησης και συσχετίζεται µε τα οργανικά</w:t>
      </w:r>
      <w:r>
        <w:rPr>
          <w:rFonts w:ascii="Arial" w:hAnsi="Arial" w:cs="Arial"/>
          <w:sz w:val="28"/>
          <w:szCs w:val="28"/>
        </w:rPr>
        <w:t xml:space="preserve"> </w:t>
      </w:r>
      <w:r w:rsidRPr="00E26510">
        <w:rPr>
          <w:rFonts w:ascii="Arial" w:hAnsi="Arial" w:cs="Arial"/>
          <w:sz w:val="28"/>
          <w:szCs w:val="28"/>
        </w:rPr>
        <w:t>έσοδα ώστε να προσδιοριστεί το οργανικό αποτέλεσ</w:t>
      </w:r>
      <w:r w:rsidR="00D723D0">
        <w:rPr>
          <w:rFonts w:ascii="Arial" w:hAnsi="Arial" w:cs="Arial"/>
          <w:sz w:val="28"/>
          <w:szCs w:val="28"/>
        </w:rPr>
        <w:t>μ</w:t>
      </w:r>
      <w:r w:rsidRPr="00E26510">
        <w:rPr>
          <w:rFonts w:ascii="Arial" w:hAnsi="Arial" w:cs="Arial"/>
          <w:sz w:val="28"/>
          <w:szCs w:val="28"/>
        </w:rPr>
        <w:t>α της χρήσης.</w:t>
      </w:r>
    </w:p>
    <w:p w:rsidR="00E26510" w:rsidRPr="00E26510" w:rsidRDefault="00E26510" w:rsidP="00D723D0">
      <w:pPr>
        <w:widowControl w:val="0"/>
        <w:overflowPunct w:val="0"/>
        <w:autoSpaceDE w:val="0"/>
        <w:autoSpaceDN w:val="0"/>
        <w:adjustRightInd w:val="0"/>
        <w:spacing w:after="0" w:line="231" w:lineRule="auto"/>
        <w:jc w:val="both"/>
        <w:rPr>
          <w:rFonts w:ascii="Arial" w:hAnsi="Arial" w:cs="Arial"/>
          <w:sz w:val="28"/>
          <w:szCs w:val="28"/>
        </w:rPr>
      </w:pPr>
      <w:r w:rsidRPr="00E26510">
        <w:rPr>
          <w:rFonts w:ascii="Arial" w:hAnsi="Arial" w:cs="Arial"/>
          <w:sz w:val="28"/>
          <w:szCs w:val="28"/>
        </w:rPr>
        <w:t xml:space="preserve"> </w:t>
      </w:r>
      <w:r w:rsidRPr="00E26510">
        <w:rPr>
          <w:rFonts w:ascii="Arial" w:hAnsi="Arial" w:cs="Arial"/>
          <w:b/>
          <w:bCs/>
          <w:sz w:val="28"/>
          <w:szCs w:val="28"/>
        </w:rPr>
        <w:t xml:space="preserve">Ανόργανο κόστος - έξοδο </w:t>
      </w:r>
      <w:r w:rsidRPr="00E26510">
        <w:rPr>
          <w:rFonts w:ascii="Arial" w:hAnsi="Arial" w:cs="Arial"/>
          <w:sz w:val="28"/>
          <w:szCs w:val="28"/>
        </w:rPr>
        <w:t>χαρακτηρίζεται εκείνο που δεν αφορά στην</w:t>
      </w:r>
      <w:r w:rsidR="00D723D0">
        <w:rPr>
          <w:rFonts w:ascii="Arial" w:hAnsi="Arial" w:cs="Arial"/>
          <w:sz w:val="28"/>
          <w:szCs w:val="28"/>
        </w:rPr>
        <w:t xml:space="preserve"> </w:t>
      </w:r>
      <w:r w:rsidRPr="00E26510">
        <w:rPr>
          <w:rFonts w:ascii="Arial" w:hAnsi="Arial" w:cs="Arial"/>
          <w:sz w:val="28"/>
          <w:szCs w:val="28"/>
        </w:rPr>
        <w:t xml:space="preserve">κανονική και </w:t>
      </w:r>
      <w:proofErr w:type="spellStart"/>
      <w:r w:rsidRPr="00E26510">
        <w:rPr>
          <w:rFonts w:ascii="Arial" w:hAnsi="Arial" w:cs="Arial"/>
          <w:sz w:val="28"/>
          <w:szCs w:val="28"/>
        </w:rPr>
        <w:t>οµαλή</w:t>
      </w:r>
      <w:proofErr w:type="spellEnd"/>
      <w:r w:rsidRPr="00E26510">
        <w:rPr>
          <w:rFonts w:ascii="Arial" w:hAnsi="Arial" w:cs="Arial"/>
          <w:sz w:val="28"/>
          <w:szCs w:val="28"/>
        </w:rPr>
        <w:t xml:space="preserve"> λειτουργία µ</w:t>
      </w:r>
      <w:proofErr w:type="spellStart"/>
      <w:r w:rsidR="00D723D0">
        <w:rPr>
          <w:rFonts w:ascii="Arial" w:hAnsi="Arial" w:cs="Arial"/>
          <w:sz w:val="28"/>
          <w:szCs w:val="28"/>
        </w:rPr>
        <w:t>ι</w:t>
      </w:r>
      <w:r w:rsidRPr="00E26510">
        <w:rPr>
          <w:rFonts w:ascii="Arial" w:hAnsi="Arial" w:cs="Arial"/>
          <w:sz w:val="28"/>
          <w:szCs w:val="28"/>
        </w:rPr>
        <w:t>ας</w:t>
      </w:r>
      <w:proofErr w:type="spellEnd"/>
      <w:r w:rsidRPr="00E26510">
        <w:rPr>
          <w:rFonts w:ascii="Arial" w:hAnsi="Arial" w:cs="Arial"/>
          <w:sz w:val="28"/>
          <w:szCs w:val="28"/>
        </w:rPr>
        <w:t xml:space="preserve"> επιχείρησης και δεν συσχετίζεται µε τα οργανικά έσοδα για να προσδιοριστεί το οργανικό αποτέλεσα της χρήσης. Οφείλεται συνήθως σε έκτακτα και µη </w:t>
      </w:r>
      <w:proofErr w:type="spellStart"/>
      <w:r w:rsidRPr="00E26510">
        <w:rPr>
          <w:rFonts w:ascii="Arial" w:hAnsi="Arial" w:cs="Arial"/>
          <w:sz w:val="28"/>
          <w:szCs w:val="28"/>
        </w:rPr>
        <w:t>επαναλαµβανόµενα</w:t>
      </w:r>
      <w:proofErr w:type="spellEnd"/>
      <w:r w:rsidRPr="00E26510">
        <w:rPr>
          <w:rFonts w:ascii="Arial" w:hAnsi="Arial" w:cs="Arial"/>
          <w:sz w:val="28"/>
          <w:szCs w:val="28"/>
        </w:rPr>
        <w:t xml:space="preserve"> γεγονότα όπως π.χ. η αγορά ενός λαχείου από µ</w:t>
      </w:r>
      <w:proofErr w:type="spellStart"/>
      <w:r w:rsidRPr="00E26510">
        <w:rPr>
          <w:rFonts w:ascii="Arial" w:hAnsi="Arial" w:cs="Arial"/>
          <w:sz w:val="28"/>
          <w:szCs w:val="28"/>
        </w:rPr>
        <w:t>ια</w:t>
      </w:r>
      <w:proofErr w:type="spellEnd"/>
      <w:r w:rsidRPr="00E26510">
        <w:rPr>
          <w:rFonts w:ascii="Arial" w:hAnsi="Arial" w:cs="Arial"/>
          <w:sz w:val="28"/>
          <w:szCs w:val="28"/>
        </w:rPr>
        <w:t xml:space="preserve"> επιχείρηση, η ευκαιριακή αγορά ενός πάγιου περιουσιακού στοιχείου µε σκοπό την </w:t>
      </w:r>
      <w:proofErr w:type="spellStart"/>
      <w:r w:rsidRPr="00E26510">
        <w:rPr>
          <w:rFonts w:ascii="Arial" w:hAnsi="Arial" w:cs="Arial"/>
          <w:sz w:val="28"/>
          <w:szCs w:val="28"/>
        </w:rPr>
        <w:t>άµεση</w:t>
      </w:r>
      <w:proofErr w:type="spellEnd"/>
      <w:r w:rsidRPr="00E26510">
        <w:rPr>
          <w:rFonts w:ascii="Arial" w:hAnsi="Arial" w:cs="Arial"/>
          <w:sz w:val="28"/>
          <w:szCs w:val="28"/>
        </w:rPr>
        <w:t xml:space="preserve"> µ</w:t>
      </w:r>
      <w:proofErr w:type="spellStart"/>
      <w:r w:rsidRPr="00E26510">
        <w:rPr>
          <w:rFonts w:ascii="Arial" w:hAnsi="Arial" w:cs="Arial"/>
          <w:sz w:val="28"/>
          <w:szCs w:val="28"/>
        </w:rPr>
        <w:t>εταπώληση</w:t>
      </w:r>
      <w:proofErr w:type="spellEnd"/>
      <w:r w:rsidRPr="00E26510">
        <w:rPr>
          <w:rFonts w:ascii="Arial" w:hAnsi="Arial" w:cs="Arial"/>
          <w:sz w:val="28"/>
          <w:szCs w:val="28"/>
        </w:rPr>
        <w:t xml:space="preserve">, οι χρεωστικές </w:t>
      </w:r>
      <w:proofErr w:type="spellStart"/>
      <w:r w:rsidRPr="00E26510">
        <w:rPr>
          <w:rFonts w:ascii="Arial" w:hAnsi="Arial" w:cs="Arial"/>
          <w:sz w:val="28"/>
          <w:szCs w:val="28"/>
        </w:rPr>
        <w:t>συναλλαγµατικές</w:t>
      </w:r>
      <w:proofErr w:type="spellEnd"/>
      <w:r w:rsidRPr="00E26510">
        <w:rPr>
          <w:rFonts w:ascii="Arial" w:hAnsi="Arial" w:cs="Arial"/>
          <w:sz w:val="28"/>
          <w:szCs w:val="28"/>
        </w:rPr>
        <w:t xml:space="preserve"> διαφορές κ.ά.</w:t>
      </w:r>
    </w:p>
    <w:p w:rsidR="00E26510" w:rsidRDefault="00E26510" w:rsidP="00E26510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360"/>
        <w:jc w:val="both"/>
        <w:rPr>
          <w:rFonts w:ascii="Arial" w:hAnsi="Arial" w:cs="Arial"/>
          <w:sz w:val="28"/>
          <w:szCs w:val="28"/>
        </w:rPr>
      </w:pPr>
    </w:p>
    <w:p w:rsidR="00193E91" w:rsidRDefault="00193E91" w:rsidP="00E26510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360"/>
        <w:jc w:val="both"/>
        <w:rPr>
          <w:rFonts w:ascii="Arial" w:hAnsi="Arial" w:cs="Arial"/>
          <w:sz w:val="28"/>
          <w:szCs w:val="28"/>
        </w:rPr>
      </w:pPr>
    </w:p>
    <w:p w:rsidR="00193E91" w:rsidRPr="00193E91" w:rsidRDefault="00193E91" w:rsidP="00193E91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Arial" w:hAnsi="Arial" w:cs="Arial"/>
          <w:sz w:val="28"/>
          <w:szCs w:val="28"/>
        </w:rPr>
      </w:pPr>
      <w:r w:rsidRPr="00193E91">
        <w:rPr>
          <w:rFonts w:ascii="Arial" w:hAnsi="Arial" w:cs="Arial"/>
          <w:b/>
          <w:bCs/>
          <w:sz w:val="28"/>
          <w:szCs w:val="28"/>
        </w:rPr>
        <w:t>Έννοια Εσόδου – Κέρδους</w:t>
      </w:r>
    </w:p>
    <w:p w:rsidR="00193E91" w:rsidRPr="00193E91" w:rsidRDefault="00193E91" w:rsidP="00193E91">
      <w:pPr>
        <w:widowControl w:val="0"/>
        <w:autoSpaceDE w:val="0"/>
        <w:autoSpaceDN w:val="0"/>
        <w:adjustRightInd w:val="0"/>
        <w:spacing w:after="0" w:line="272" w:lineRule="exact"/>
        <w:jc w:val="both"/>
        <w:rPr>
          <w:rFonts w:ascii="Arial" w:hAnsi="Arial" w:cs="Arial"/>
          <w:sz w:val="28"/>
          <w:szCs w:val="28"/>
        </w:rPr>
      </w:pPr>
    </w:p>
    <w:p w:rsidR="00193E91" w:rsidRPr="00193E91" w:rsidRDefault="00193E91" w:rsidP="00193E91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2"/>
        <w:jc w:val="both"/>
        <w:rPr>
          <w:rFonts w:ascii="Arial" w:hAnsi="Arial" w:cs="Arial"/>
          <w:sz w:val="28"/>
          <w:szCs w:val="28"/>
        </w:rPr>
      </w:pPr>
      <w:r w:rsidRPr="00193E91">
        <w:rPr>
          <w:rFonts w:ascii="Arial" w:hAnsi="Arial" w:cs="Arial"/>
          <w:sz w:val="28"/>
          <w:szCs w:val="28"/>
        </w:rPr>
        <w:t>Τα έσοδα που λαμβάνουν χώρα σε µ</w:t>
      </w:r>
      <w:proofErr w:type="spellStart"/>
      <w:r w:rsidRPr="00193E91">
        <w:rPr>
          <w:rFonts w:ascii="Arial" w:hAnsi="Arial" w:cs="Arial"/>
          <w:sz w:val="28"/>
          <w:szCs w:val="28"/>
        </w:rPr>
        <w:t>ια</w:t>
      </w:r>
      <w:proofErr w:type="spellEnd"/>
      <w:r w:rsidRPr="00193E91">
        <w:rPr>
          <w:rFonts w:ascii="Arial" w:hAnsi="Arial" w:cs="Arial"/>
          <w:sz w:val="28"/>
          <w:szCs w:val="28"/>
        </w:rPr>
        <w:t xml:space="preserve"> διαχειριστική χρήση συσχετίζονται πάντα µε τα έξοδα τις ίδιας διαχειριστικής χρήσης.</w:t>
      </w:r>
    </w:p>
    <w:p w:rsidR="00193E91" w:rsidRPr="00193E91" w:rsidRDefault="00193E91" w:rsidP="00193E91">
      <w:pPr>
        <w:widowControl w:val="0"/>
        <w:autoSpaceDE w:val="0"/>
        <w:autoSpaceDN w:val="0"/>
        <w:adjustRightInd w:val="0"/>
        <w:spacing w:after="0" w:line="260" w:lineRule="exact"/>
        <w:jc w:val="both"/>
        <w:rPr>
          <w:rFonts w:ascii="Arial" w:hAnsi="Arial" w:cs="Arial"/>
          <w:sz w:val="28"/>
          <w:szCs w:val="28"/>
        </w:rPr>
      </w:pPr>
    </w:p>
    <w:p w:rsidR="00193E91" w:rsidRPr="00193E91" w:rsidRDefault="00193E91" w:rsidP="00193E91">
      <w:pPr>
        <w:widowControl w:val="0"/>
        <w:overflowPunct w:val="0"/>
        <w:autoSpaceDE w:val="0"/>
        <w:autoSpaceDN w:val="0"/>
        <w:adjustRightInd w:val="0"/>
        <w:spacing w:after="0" w:line="238" w:lineRule="auto"/>
        <w:ind w:left="2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Έσοδο</w:t>
      </w:r>
      <w:r w:rsidRPr="00193E91">
        <w:rPr>
          <w:rFonts w:ascii="Arial" w:hAnsi="Arial" w:cs="Arial"/>
          <w:sz w:val="28"/>
          <w:szCs w:val="28"/>
        </w:rPr>
        <w:t>, είναι η χρηστική έκφραση της αγοραστικής δύναμης που</w:t>
      </w:r>
      <w:r w:rsidRPr="00193E91">
        <w:rPr>
          <w:rFonts w:ascii="Arial" w:hAnsi="Arial" w:cs="Arial"/>
          <w:b/>
          <w:bCs/>
          <w:sz w:val="28"/>
          <w:szCs w:val="28"/>
        </w:rPr>
        <w:t xml:space="preserve"> </w:t>
      </w:r>
      <w:r w:rsidRPr="00193E91">
        <w:rPr>
          <w:rFonts w:ascii="Arial" w:hAnsi="Arial" w:cs="Arial"/>
          <w:sz w:val="28"/>
          <w:szCs w:val="28"/>
        </w:rPr>
        <w:t>αποκτάται, άμεσα ή έμμεσα, από τις δραστηριότητες της οικονομικής μονάδας και ειδικότερα:</w:t>
      </w:r>
    </w:p>
    <w:p w:rsidR="00193E91" w:rsidRPr="00193E91" w:rsidRDefault="00193E91" w:rsidP="00193E91">
      <w:pPr>
        <w:widowControl w:val="0"/>
        <w:autoSpaceDE w:val="0"/>
        <w:autoSpaceDN w:val="0"/>
        <w:adjustRightInd w:val="0"/>
        <w:spacing w:after="0" w:line="19" w:lineRule="exact"/>
        <w:jc w:val="both"/>
        <w:rPr>
          <w:rFonts w:ascii="Arial" w:hAnsi="Arial" w:cs="Arial"/>
          <w:sz w:val="28"/>
          <w:szCs w:val="28"/>
        </w:rPr>
      </w:pPr>
    </w:p>
    <w:p w:rsidR="00193E91" w:rsidRPr="00193E91" w:rsidRDefault="00193E91" w:rsidP="00193E91">
      <w:pPr>
        <w:pStyle w:val="a3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34" w:lineRule="auto"/>
        <w:jc w:val="both"/>
        <w:rPr>
          <w:rFonts w:ascii="Arial" w:hAnsi="Arial" w:cs="Arial"/>
          <w:sz w:val="28"/>
          <w:szCs w:val="28"/>
        </w:rPr>
      </w:pPr>
      <w:r w:rsidRPr="00193E91">
        <w:rPr>
          <w:rFonts w:ascii="Arial" w:hAnsi="Arial" w:cs="Arial"/>
          <w:sz w:val="28"/>
          <w:szCs w:val="28"/>
        </w:rPr>
        <w:t xml:space="preserve">από την πώληση ή εκμετάλλευση αγαθών, υπηρεσιών και δικαιωμάτων, </w:t>
      </w:r>
    </w:p>
    <w:p w:rsidR="00193E91" w:rsidRPr="00193E91" w:rsidRDefault="00193E91" w:rsidP="00F55B22">
      <w:pPr>
        <w:pStyle w:val="a3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93E91">
        <w:rPr>
          <w:rFonts w:ascii="Arial" w:hAnsi="Arial" w:cs="Arial"/>
          <w:sz w:val="28"/>
          <w:szCs w:val="28"/>
        </w:rPr>
        <w:t>από τυχόν επιχορηγήσεις και άλλα παρόμοιας φύσεως κονδύλια που καταβάλλονται  στην  οικονομική  μονάδα  για  την  υποβοήθηση ολοκλήρωσης των σκοπών της.</w:t>
      </w:r>
    </w:p>
    <w:p w:rsidR="00193E91" w:rsidRPr="00193E91" w:rsidRDefault="00193E91" w:rsidP="00193E91">
      <w:pPr>
        <w:widowControl w:val="0"/>
        <w:autoSpaceDE w:val="0"/>
        <w:autoSpaceDN w:val="0"/>
        <w:adjustRightInd w:val="0"/>
        <w:spacing w:after="0" w:line="19" w:lineRule="exact"/>
        <w:jc w:val="both"/>
        <w:rPr>
          <w:rFonts w:ascii="Arial" w:hAnsi="Arial" w:cs="Arial"/>
          <w:sz w:val="28"/>
          <w:szCs w:val="28"/>
        </w:rPr>
      </w:pPr>
    </w:p>
    <w:p w:rsidR="00193E91" w:rsidRPr="00193E91" w:rsidRDefault="00193E91" w:rsidP="00193E91">
      <w:pPr>
        <w:widowControl w:val="0"/>
        <w:overflowPunct w:val="0"/>
        <w:autoSpaceDE w:val="0"/>
        <w:autoSpaceDN w:val="0"/>
        <w:adjustRightInd w:val="0"/>
        <w:spacing w:after="0" w:line="228" w:lineRule="auto"/>
        <w:ind w:left="2"/>
        <w:jc w:val="both"/>
        <w:rPr>
          <w:rFonts w:ascii="Arial" w:hAnsi="Arial" w:cs="Arial"/>
          <w:sz w:val="28"/>
          <w:szCs w:val="28"/>
        </w:rPr>
      </w:pPr>
      <w:r w:rsidRPr="00193E91">
        <w:rPr>
          <w:rFonts w:ascii="Arial" w:hAnsi="Arial" w:cs="Arial"/>
          <w:sz w:val="28"/>
          <w:szCs w:val="28"/>
        </w:rPr>
        <w:lastRenderedPageBreak/>
        <w:t>Επιπλέον, στη γενική λογιστική, έσοδο θεωρείται και η αξία κόστους των πάγιων περιουσιακών στοιχείων (Π.Π.Σ.) που παράγονται από την ίδια την οικονομική μονάδα (</w:t>
      </w:r>
      <w:proofErr w:type="spellStart"/>
      <w:r w:rsidRPr="00193E91">
        <w:rPr>
          <w:rFonts w:ascii="Arial" w:hAnsi="Arial" w:cs="Arial"/>
          <w:sz w:val="28"/>
          <w:szCs w:val="28"/>
        </w:rPr>
        <w:t>ιδιοπαραγωγή</w:t>
      </w:r>
      <w:proofErr w:type="spellEnd"/>
      <w:r w:rsidRPr="00193E91">
        <w:rPr>
          <w:rFonts w:ascii="Arial" w:hAnsi="Arial" w:cs="Arial"/>
          <w:sz w:val="28"/>
          <w:szCs w:val="28"/>
        </w:rPr>
        <w:t>).</w:t>
      </w:r>
    </w:p>
    <w:p w:rsidR="00193E91" w:rsidRPr="00193E91" w:rsidRDefault="00193E91" w:rsidP="00193E91">
      <w:pPr>
        <w:widowControl w:val="0"/>
        <w:autoSpaceDE w:val="0"/>
        <w:autoSpaceDN w:val="0"/>
        <w:adjustRightInd w:val="0"/>
        <w:spacing w:after="0" w:line="223" w:lineRule="exact"/>
        <w:jc w:val="both"/>
        <w:rPr>
          <w:rFonts w:ascii="Arial" w:hAnsi="Arial" w:cs="Arial"/>
          <w:sz w:val="28"/>
          <w:szCs w:val="28"/>
        </w:rPr>
      </w:pPr>
    </w:p>
    <w:p w:rsidR="00193E91" w:rsidRPr="00193E91" w:rsidRDefault="00193E91" w:rsidP="00193E91">
      <w:pPr>
        <w:widowControl w:val="0"/>
        <w:overflowPunct w:val="0"/>
        <w:autoSpaceDE w:val="0"/>
        <w:autoSpaceDN w:val="0"/>
        <w:adjustRightInd w:val="0"/>
        <w:spacing w:after="0" w:line="238" w:lineRule="auto"/>
        <w:ind w:left="2"/>
        <w:jc w:val="both"/>
        <w:rPr>
          <w:rFonts w:ascii="Arial" w:hAnsi="Arial" w:cs="Arial"/>
          <w:sz w:val="28"/>
          <w:szCs w:val="28"/>
        </w:rPr>
      </w:pPr>
      <w:r w:rsidRPr="00193E91">
        <w:rPr>
          <w:rFonts w:ascii="Arial" w:hAnsi="Arial" w:cs="Arial"/>
          <w:b/>
          <w:bCs/>
          <w:sz w:val="28"/>
          <w:szCs w:val="28"/>
        </w:rPr>
        <w:t xml:space="preserve">Έσοδο, </w:t>
      </w:r>
      <w:r w:rsidRPr="00193E91">
        <w:rPr>
          <w:rFonts w:ascii="Arial" w:hAnsi="Arial" w:cs="Arial"/>
          <w:sz w:val="28"/>
          <w:szCs w:val="28"/>
        </w:rPr>
        <w:t>είναι τα ποσά σε µμετρητά που εισπράχθηκαν από τους τρίτους ή</w:t>
      </w:r>
      <w:r w:rsidRPr="00193E91">
        <w:rPr>
          <w:rFonts w:ascii="Arial" w:hAnsi="Arial" w:cs="Arial"/>
          <w:b/>
          <w:bCs/>
          <w:sz w:val="28"/>
          <w:szCs w:val="28"/>
        </w:rPr>
        <w:t xml:space="preserve"> </w:t>
      </w:r>
      <w:r w:rsidRPr="00193E91">
        <w:rPr>
          <w:rFonts w:ascii="Arial" w:hAnsi="Arial" w:cs="Arial"/>
          <w:sz w:val="28"/>
          <w:szCs w:val="28"/>
        </w:rPr>
        <w:t>έγιναν απαιτητά ή η λήψη άλλων περιουσιακών στοιχείων µε ανταλλαγή αγαθά ή υπηρεσίες που παραχωρήθηκαν από την επιχείρηση. Το έσοδο δημιουργεί αύξηση της καθαρής θέσης.</w:t>
      </w:r>
    </w:p>
    <w:p w:rsidR="00193E91" w:rsidRPr="00193E91" w:rsidRDefault="00193E91" w:rsidP="00193E91">
      <w:pPr>
        <w:widowControl w:val="0"/>
        <w:overflowPunct w:val="0"/>
        <w:autoSpaceDE w:val="0"/>
        <w:autoSpaceDN w:val="0"/>
        <w:adjustRightInd w:val="0"/>
        <w:spacing w:after="0" w:line="238" w:lineRule="auto"/>
        <w:ind w:left="2"/>
        <w:jc w:val="both"/>
        <w:rPr>
          <w:rFonts w:ascii="Arial" w:hAnsi="Arial" w:cs="Arial"/>
          <w:sz w:val="28"/>
          <w:szCs w:val="28"/>
        </w:rPr>
      </w:pPr>
    </w:p>
    <w:p w:rsidR="00193E91" w:rsidRDefault="00193E91" w:rsidP="00193E91">
      <w:pPr>
        <w:widowControl w:val="0"/>
        <w:autoSpaceDE w:val="0"/>
        <w:autoSpaceDN w:val="0"/>
        <w:adjustRightInd w:val="0"/>
        <w:spacing w:after="0" w:line="239" w:lineRule="auto"/>
        <w:ind w:left="2"/>
        <w:jc w:val="both"/>
        <w:rPr>
          <w:rFonts w:ascii="Arial" w:hAnsi="Arial" w:cs="Arial"/>
          <w:sz w:val="28"/>
          <w:szCs w:val="28"/>
        </w:rPr>
      </w:pPr>
    </w:p>
    <w:p w:rsidR="00193E91" w:rsidRDefault="00193E91" w:rsidP="00193E91">
      <w:pPr>
        <w:widowControl w:val="0"/>
        <w:autoSpaceDE w:val="0"/>
        <w:autoSpaceDN w:val="0"/>
        <w:adjustRightInd w:val="0"/>
        <w:spacing w:after="0" w:line="239" w:lineRule="auto"/>
        <w:ind w:left="2"/>
        <w:jc w:val="both"/>
        <w:rPr>
          <w:rFonts w:ascii="Arial" w:hAnsi="Arial" w:cs="Arial"/>
          <w:sz w:val="28"/>
          <w:szCs w:val="28"/>
        </w:rPr>
      </w:pPr>
    </w:p>
    <w:p w:rsidR="00193E91" w:rsidRPr="00193E91" w:rsidRDefault="00193E91" w:rsidP="00193E91">
      <w:pPr>
        <w:widowControl w:val="0"/>
        <w:autoSpaceDE w:val="0"/>
        <w:autoSpaceDN w:val="0"/>
        <w:adjustRightInd w:val="0"/>
        <w:spacing w:after="0" w:line="239" w:lineRule="auto"/>
        <w:ind w:left="2"/>
        <w:jc w:val="both"/>
        <w:rPr>
          <w:rFonts w:ascii="Arial" w:hAnsi="Arial" w:cs="Arial"/>
          <w:sz w:val="28"/>
          <w:szCs w:val="28"/>
        </w:rPr>
      </w:pPr>
      <w:r w:rsidRPr="00193E91">
        <w:rPr>
          <w:rFonts w:ascii="Arial" w:hAnsi="Arial" w:cs="Arial"/>
          <w:sz w:val="28"/>
          <w:szCs w:val="28"/>
        </w:rPr>
        <w:t>Περιπτώσεις εσόδων είναι:</w:t>
      </w:r>
    </w:p>
    <w:p w:rsidR="00193E91" w:rsidRPr="00193E91" w:rsidRDefault="00193E91" w:rsidP="00193E91">
      <w:pPr>
        <w:widowControl w:val="0"/>
        <w:autoSpaceDE w:val="0"/>
        <w:autoSpaceDN w:val="0"/>
        <w:adjustRightInd w:val="0"/>
        <w:spacing w:after="0" w:line="7" w:lineRule="exact"/>
        <w:jc w:val="both"/>
        <w:rPr>
          <w:rFonts w:ascii="Arial" w:hAnsi="Arial" w:cs="Arial"/>
          <w:sz w:val="28"/>
          <w:szCs w:val="28"/>
        </w:rPr>
      </w:pPr>
    </w:p>
    <w:p w:rsidR="00193E91" w:rsidRPr="00193E91" w:rsidRDefault="00193E91" w:rsidP="00193E91">
      <w:pPr>
        <w:pStyle w:val="a3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Arial" w:hAnsi="Arial" w:cs="Arial"/>
          <w:sz w:val="28"/>
          <w:szCs w:val="28"/>
        </w:rPr>
      </w:pPr>
      <w:r w:rsidRPr="00193E91">
        <w:rPr>
          <w:rFonts w:ascii="Arial" w:hAnsi="Arial" w:cs="Arial"/>
          <w:sz w:val="28"/>
          <w:szCs w:val="28"/>
        </w:rPr>
        <w:t xml:space="preserve">η </w:t>
      </w:r>
      <w:r w:rsidRPr="00193E91">
        <w:rPr>
          <w:rFonts w:ascii="Arial" w:hAnsi="Arial" w:cs="Arial"/>
          <w:b/>
          <w:bCs/>
          <w:sz w:val="28"/>
          <w:szCs w:val="28"/>
        </w:rPr>
        <w:t>πρόσοδος</w:t>
      </w:r>
      <w:r w:rsidRPr="00193E91">
        <w:rPr>
          <w:rFonts w:ascii="Arial" w:hAnsi="Arial" w:cs="Arial"/>
          <w:sz w:val="28"/>
          <w:szCs w:val="28"/>
        </w:rPr>
        <w:t xml:space="preserve"> (είναι προϊόν εκμετάλλευσης σταθερής και επαναλαμβανόμενης δράσης σε τακτά χρονικά διαστήματα, όπως π.χ. </w:t>
      </w:r>
    </w:p>
    <w:p w:rsidR="00193E91" w:rsidRPr="00193E91" w:rsidRDefault="00193E91" w:rsidP="00193E91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Arial" w:hAnsi="Arial" w:cs="Arial"/>
          <w:sz w:val="28"/>
          <w:szCs w:val="28"/>
        </w:rPr>
      </w:pPr>
    </w:p>
    <w:p w:rsidR="00193E91" w:rsidRPr="00193E91" w:rsidRDefault="00193E91" w:rsidP="00193E91">
      <w:pPr>
        <w:pStyle w:val="a3"/>
        <w:widowControl w:val="0"/>
        <w:overflowPunct w:val="0"/>
        <w:autoSpaceDE w:val="0"/>
        <w:autoSpaceDN w:val="0"/>
        <w:adjustRightInd w:val="0"/>
        <w:spacing w:after="0" w:line="231" w:lineRule="auto"/>
        <w:jc w:val="both"/>
        <w:rPr>
          <w:rFonts w:ascii="Arial" w:hAnsi="Arial" w:cs="Arial"/>
          <w:sz w:val="28"/>
          <w:szCs w:val="28"/>
        </w:rPr>
      </w:pPr>
      <w:r w:rsidRPr="00193E91">
        <w:rPr>
          <w:rFonts w:ascii="Arial" w:hAnsi="Arial" w:cs="Arial"/>
          <w:sz w:val="28"/>
          <w:szCs w:val="28"/>
        </w:rPr>
        <w:t xml:space="preserve">ενοίκια κτιρίων, τόκοι πιστωτικοί κ.λπ.), </w:t>
      </w:r>
    </w:p>
    <w:p w:rsidR="00193E91" w:rsidRPr="00193E91" w:rsidRDefault="00193E91" w:rsidP="0092570A">
      <w:pPr>
        <w:pStyle w:val="a3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8"/>
          <w:szCs w:val="28"/>
        </w:rPr>
      </w:pPr>
      <w:r w:rsidRPr="00193E91">
        <w:rPr>
          <w:rFonts w:ascii="Arial" w:hAnsi="Arial" w:cs="Arial"/>
          <w:sz w:val="28"/>
          <w:szCs w:val="28"/>
        </w:rPr>
        <w:t xml:space="preserve">ο </w:t>
      </w:r>
      <w:r w:rsidRPr="00193E91">
        <w:rPr>
          <w:rFonts w:ascii="Arial" w:hAnsi="Arial" w:cs="Arial"/>
          <w:b/>
          <w:bCs/>
          <w:sz w:val="28"/>
          <w:szCs w:val="28"/>
        </w:rPr>
        <w:t>κύκλος εργασιών</w:t>
      </w:r>
      <w:r w:rsidRPr="00193E91">
        <w:rPr>
          <w:rFonts w:ascii="Arial" w:hAnsi="Arial" w:cs="Arial"/>
          <w:sz w:val="28"/>
          <w:szCs w:val="28"/>
        </w:rPr>
        <w:t xml:space="preserve"> ή </w:t>
      </w:r>
      <w:r w:rsidRPr="00193E91">
        <w:rPr>
          <w:rFonts w:ascii="Arial" w:hAnsi="Arial" w:cs="Arial"/>
          <w:b/>
          <w:bCs/>
          <w:sz w:val="28"/>
          <w:szCs w:val="28"/>
        </w:rPr>
        <w:t>πωλήσεις</w:t>
      </w:r>
      <w:r w:rsidRPr="00193E91">
        <w:rPr>
          <w:rFonts w:ascii="Arial" w:hAnsi="Arial" w:cs="Arial"/>
          <w:sz w:val="28"/>
          <w:szCs w:val="28"/>
        </w:rPr>
        <w:t xml:space="preserve"> (είναι τα έσοδα που προέρχονται από τη δραστηριότητα της επιχείρησης). </w:t>
      </w:r>
    </w:p>
    <w:p w:rsidR="00193E91" w:rsidRPr="00193E91" w:rsidRDefault="00193E91" w:rsidP="00193E91">
      <w:pPr>
        <w:widowControl w:val="0"/>
        <w:autoSpaceDE w:val="0"/>
        <w:autoSpaceDN w:val="0"/>
        <w:adjustRightInd w:val="0"/>
        <w:spacing w:after="0" w:line="20" w:lineRule="exact"/>
        <w:jc w:val="both"/>
        <w:rPr>
          <w:rFonts w:ascii="Arial" w:hAnsi="Arial" w:cs="Arial"/>
          <w:sz w:val="28"/>
          <w:szCs w:val="28"/>
        </w:rPr>
      </w:pPr>
    </w:p>
    <w:p w:rsidR="00193E91" w:rsidRPr="00193E91" w:rsidRDefault="00193E91" w:rsidP="00193E91">
      <w:pPr>
        <w:widowControl w:val="0"/>
        <w:overflowPunct w:val="0"/>
        <w:autoSpaceDE w:val="0"/>
        <w:autoSpaceDN w:val="0"/>
        <w:adjustRightInd w:val="0"/>
        <w:spacing w:after="0" w:line="234" w:lineRule="auto"/>
        <w:ind w:left="2"/>
        <w:jc w:val="both"/>
        <w:rPr>
          <w:rFonts w:ascii="Arial" w:hAnsi="Arial" w:cs="Arial"/>
          <w:sz w:val="28"/>
          <w:szCs w:val="28"/>
        </w:rPr>
      </w:pPr>
      <w:r w:rsidRPr="00193E91">
        <w:rPr>
          <w:rFonts w:ascii="Arial" w:hAnsi="Arial" w:cs="Arial"/>
          <w:sz w:val="28"/>
          <w:szCs w:val="28"/>
        </w:rPr>
        <w:t xml:space="preserve">Η διαφορά µμεταξύ εσόδων και εξόδων αποτελεί το τελικό αποτέλεσα της χρήσης. Η θετική διαφορά αποκαλείται </w:t>
      </w:r>
      <w:r w:rsidRPr="00193E91">
        <w:rPr>
          <w:rFonts w:ascii="Arial" w:hAnsi="Arial" w:cs="Arial"/>
          <w:b/>
          <w:bCs/>
          <w:sz w:val="28"/>
          <w:szCs w:val="28"/>
        </w:rPr>
        <w:t>κέρδος</w:t>
      </w:r>
      <w:r w:rsidRPr="00193E91">
        <w:rPr>
          <w:rFonts w:ascii="Arial" w:hAnsi="Arial" w:cs="Arial"/>
          <w:sz w:val="28"/>
          <w:szCs w:val="28"/>
        </w:rPr>
        <w:t xml:space="preserve"> και η αρνητική, </w:t>
      </w:r>
      <w:r w:rsidRPr="00193E91">
        <w:rPr>
          <w:rFonts w:ascii="Arial" w:hAnsi="Arial" w:cs="Arial"/>
          <w:b/>
          <w:bCs/>
          <w:sz w:val="28"/>
          <w:szCs w:val="28"/>
        </w:rPr>
        <w:t>ζημία</w:t>
      </w:r>
      <w:r w:rsidRPr="00193E91">
        <w:rPr>
          <w:rFonts w:ascii="Arial" w:hAnsi="Arial" w:cs="Arial"/>
          <w:sz w:val="28"/>
          <w:szCs w:val="28"/>
        </w:rPr>
        <w:t xml:space="preserve"> της χρήσης.</w:t>
      </w:r>
    </w:p>
    <w:p w:rsidR="00193E91" w:rsidRPr="00193E91" w:rsidRDefault="00193E91" w:rsidP="00193E91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360"/>
        <w:jc w:val="both"/>
        <w:rPr>
          <w:rFonts w:ascii="Arial" w:hAnsi="Arial" w:cs="Arial"/>
          <w:sz w:val="28"/>
          <w:szCs w:val="28"/>
        </w:rPr>
      </w:pPr>
    </w:p>
    <w:p w:rsidR="00B81EE0" w:rsidRPr="00193E91" w:rsidRDefault="00B81EE0" w:rsidP="00193E91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Arial" w:hAnsi="Arial" w:cs="Arial"/>
          <w:sz w:val="28"/>
          <w:szCs w:val="28"/>
        </w:rPr>
      </w:pPr>
    </w:p>
    <w:p w:rsidR="00FB2924" w:rsidRPr="00193E91" w:rsidRDefault="00FB2924" w:rsidP="00193E91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Arial" w:hAnsi="Arial" w:cs="Arial"/>
          <w:sz w:val="28"/>
          <w:szCs w:val="28"/>
        </w:rPr>
      </w:pPr>
    </w:p>
    <w:p w:rsidR="00B63169" w:rsidRPr="00193E91" w:rsidRDefault="00B63169" w:rsidP="00193E9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sectPr w:rsidR="00B63169" w:rsidRPr="00193E9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902"/>
    <w:multiLevelType w:val="hybridMultilevel"/>
    <w:tmpl w:val="00007BB9"/>
    <w:lvl w:ilvl="0" w:tplc="00005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CF7D43"/>
    <w:multiLevelType w:val="hybridMultilevel"/>
    <w:tmpl w:val="7486C628"/>
    <w:lvl w:ilvl="0" w:tplc="040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" w15:restartNumberingAfterBreak="0">
    <w:nsid w:val="2D042256"/>
    <w:multiLevelType w:val="hybridMultilevel"/>
    <w:tmpl w:val="1108DF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26504"/>
    <w:multiLevelType w:val="hybridMultilevel"/>
    <w:tmpl w:val="64101B78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29A7708"/>
    <w:multiLevelType w:val="hybridMultilevel"/>
    <w:tmpl w:val="FC2E19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F011E"/>
    <w:multiLevelType w:val="hybridMultilevel"/>
    <w:tmpl w:val="24CE7E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A29CD"/>
    <w:multiLevelType w:val="hybridMultilevel"/>
    <w:tmpl w:val="62F48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B2748"/>
    <w:multiLevelType w:val="hybridMultilevel"/>
    <w:tmpl w:val="3BC8BC3C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169"/>
    <w:rsid w:val="00193E91"/>
    <w:rsid w:val="00260287"/>
    <w:rsid w:val="004B660C"/>
    <w:rsid w:val="00B63169"/>
    <w:rsid w:val="00B80868"/>
    <w:rsid w:val="00B81EE0"/>
    <w:rsid w:val="00BA5CC6"/>
    <w:rsid w:val="00BD0C18"/>
    <w:rsid w:val="00D723D0"/>
    <w:rsid w:val="00E26510"/>
    <w:rsid w:val="00EB4A38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F1194"/>
  <w15:chartTrackingRefBased/>
  <w15:docId w15:val="{EF91F227-561B-49E5-85A2-0E06082E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169"/>
    <w:pPr>
      <w:ind w:left="720"/>
      <w:contextualSpacing/>
    </w:pPr>
  </w:style>
  <w:style w:type="character" w:customStyle="1" w:styleId="highlight">
    <w:name w:val="highlight"/>
    <w:basedOn w:val="a0"/>
    <w:rsid w:val="00EB4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1313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Karagianni</dc:creator>
  <cp:keywords/>
  <dc:description/>
  <cp:lastModifiedBy>Dimitra Karagianni</cp:lastModifiedBy>
  <cp:revision>9</cp:revision>
  <dcterms:created xsi:type="dcterms:W3CDTF">2020-11-09T16:51:00Z</dcterms:created>
  <dcterms:modified xsi:type="dcterms:W3CDTF">2020-11-11T15:29:00Z</dcterms:modified>
</cp:coreProperties>
</file>