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91" w:rsidRPr="00D21191" w:rsidRDefault="00B44F2C" w:rsidP="00B44F2C">
      <w:pPr>
        <w:jc w:val="center"/>
        <w:rPr>
          <w:b/>
          <w:sz w:val="28"/>
          <w:szCs w:val="28"/>
        </w:rPr>
      </w:pPr>
      <w:r>
        <w:rPr>
          <w:b/>
          <w:sz w:val="28"/>
          <w:szCs w:val="28"/>
        </w:rPr>
        <w:t xml:space="preserve">ΔΙΑΚΡΙΣΕΙΣ </w:t>
      </w:r>
      <w:r w:rsidR="00D21191" w:rsidRPr="00D21191">
        <w:rPr>
          <w:b/>
          <w:sz w:val="28"/>
          <w:szCs w:val="28"/>
        </w:rPr>
        <w:t xml:space="preserve"> ΣΥΝΕΔΡΙΑΚΟΥ ΤΟΥΡΙΣΜΟΥ</w:t>
      </w:r>
    </w:p>
    <w:p w:rsidR="00D21191" w:rsidRPr="0007247B" w:rsidRDefault="00D21191" w:rsidP="00D21191">
      <w:pPr>
        <w:rPr>
          <w:sz w:val="24"/>
          <w:szCs w:val="24"/>
        </w:rPr>
      </w:pPr>
      <w:r w:rsidRPr="0007247B">
        <w:rPr>
          <w:sz w:val="24"/>
          <w:szCs w:val="24"/>
        </w:rPr>
        <w:t xml:space="preserve"> </w:t>
      </w:r>
    </w:p>
    <w:p w:rsidR="00D21191" w:rsidRPr="0007247B" w:rsidRDefault="00D21191" w:rsidP="00D21191">
      <w:pPr>
        <w:rPr>
          <w:sz w:val="24"/>
          <w:szCs w:val="24"/>
        </w:rPr>
      </w:pPr>
      <w:r w:rsidRPr="0007247B">
        <w:rPr>
          <w:sz w:val="24"/>
          <w:szCs w:val="24"/>
        </w:rPr>
        <w:t xml:space="preserve">Τα συνέδρια διακρίνονται ανάλογα με τη διάρκεια, το μέγεθος τους, την εθνική η διεθνή συμμετοχή των συνέδρων, τον τρόπο χρηματοδότησης τους και τέλος την κοινή ιδιότητα κάτω απο την οποία συνέρχονται οι σύνεδροι. Η κοινή ιδιότητα των συνέδρων, φανερώνει, όπως είναι φυσικό, το φορέα υπό την αιγίδα του οποίου συγκαλείται το συνέδριο.  Είναι αυτονόητο ότι ισχύει και το αντίστροφο. Ανάλογα με το θέμα που καλύπτουν διακρίνονται σε επαγγελματικά, οργανωτικά, πολιτικά, κυβερνητικά, αθλητικά κ.α.. </w:t>
      </w:r>
    </w:p>
    <w:p w:rsidR="00D21191" w:rsidRPr="00D21191" w:rsidRDefault="00D21191" w:rsidP="00D21191">
      <w:pPr>
        <w:rPr>
          <w:b/>
          <w:sz w:val="28"/>
          <w:szCs w:val="28"/>
        </w:rPr>
      </w:pPr>
      <w:r w:rsidRPr="00D21191">
        <w:rPr>
          <w:b/>
          <w:sz w:val="28"/>
          <w:szCs w:val="28"/>
        </w:rPr>
        <w:t xml:space="preserve"> </w:t>
      </w:r>
    </w:p>
    <w:p w:rsidR="00301A11" w:rsidRPr="00D66CC8" w:rsidRDefault="00D21191" w:rsidP="00301A11">
      <w:pPr>
        <w:rPr>
          <w:sz w:val="24"/>
          <w:szCs w:val="24"/>
        </w:rPr>
      </w:pPr>
      <w:r w:rsidRPr="00D66CC8">
        <w:rPr>
          <w:sz w:val="24"/>
          <w:szCs w:val="24"/>
        </w:rPr>
        <w:t>Η διεξαγωγή ενός συνεδρίου προϋποθέτει την ύπαρξη του αντίστοιχου φορέα, ο οποίος αποφασίζει την πραγμάτωσή του. Ο φορέας έχει την τελική ευθύνη για την επιτυχία του συνεδρίου, άσχετα αν σε κάποιες φάσεις την μεταβιβάζει σε εξουσιοδοτημένα άτομα. Υπάρχουν φορείς επιχειρησιακού χαρακτήρα που είναι κυρίως επιχειρήσεις με κάθε είδους νομική υπόσταση με εθνικό ή διεθνή χαρακτήρα κλπ. Καθώς και φορείς μη επιχειρησιακού χαρακτήρα, όπως κρατικοί</w:t>
      </w:r>
      <w:r w:rsidR="0007247B" w:rsidRPr="00D66CC8">
        <w:rPr>
          <w:sz w:val="24"/>
          <w:szCs w:val="24"/>
        </w:rPr>
        <w:t xml:space="preserve"> </w:t>
      </w:r>
      <w:r w:rsidR="00C14CBA" w:rsidRPr="00D66CC8">
        <w:rPr>
          <w:sz w:val="24"/>
          <w:szCs w:val="24"/>
        </w:rPr>
        <w:t>και διεθνείς</w:t>
      </w:r>
      <w:r w:rsidR="00301A11" w:rsidRPr="00D66CC8">
        <w:rPr>
          <w:sz w:val="24"/>
          <w:szCs w:val="24"/>
        </w:rPr>
        <w:t xml:space="preserve"> οργανισμοί, συνδικαλιστικές οργανώσεις και σωματεία, πολιτιστικοί σύλλογοι, ομοσπονδίες κλπ. Θα πρέπει όμως να λάβουμε </w:t>
      </w:r>
      <w:r w:rsidR="0007247B" w:rsidRPr="00D66CC8">
        <w:rPr>
          <w:sz w:val="24"/>
          <w:szCs w:val="24"/>
        </w:rPr>
        <w:t>υπόψη</w:t>
      </w:r>
      <w:r w:rsidR="00301A11" w:rsidRPr="00D66CC8">
        <w:rPr>
          <w:sz w:val="24"/>
          <w:szCs w:val="24"/>
        </w:rPr>
        <w:t>, ότι επειδή οι εργασίες των συνεδρίων πραγματοποιούνται συνήθως τις εργάσιμες μέρες, κάποιος αριθμός συνέδρων παρατείνει τη διάρκεια του ταξιδιού του, είτε παραμένοντας κάποιες μέρες μετά το τέλος του συνεδρίου είτε ξεκινώντας νωρίτερα, αξιοποιώντας και το Σαββατοκύριακο. Η κάθε περίπτωση παράταση</w:t>
      </w:r>
      <w:r w:rsidR="00D66CC8" w:rsidRPr="00D66CC8">
        <w:rPr>
          <w:sz w:val="24"/>
          <w:szCs w:val="24"/>
        </w:rPr>
        <w:t>ς</w:t>
      </w:r>
      <w:r w:rsidR="00301A11" w:rsidRPr="00D66CC8">
        <w:rPr>
          <w:sz w:val="24"/>
          <w:szCs w:val="24"/>
        </w:rPr>
        <w:t xml:space="preserve"> της διάρκειας παραμονής του συμβάλλει και στην τελική τουριστική δαπάνη. </w:t>
      </w:r>
    </w:p>
    <w:p w:rsidR="00301A11" w:rsidRPr="00301A11" w:rsidRDefault="003E3E55" w:rsidP="00301A11">
      <w:pPr>
        <w:rPr>
          <w:b/>
          <w:sz w:val="28"/>
          <w:szCs w:val="28"/>
        </w:rPr>
      </w:pPr>
      <w:r>
        <w:rPr>
          <w:b/>
          <w:sz w:val="28"/>
          <w:szCs w:val="28"/>
        </w:rPr>
        <w:t xml:space="preserve"> </w:t>
      </w:r>
    </w:p>
    <w:p w:rsidR="00301A11" w:rsidRPr="003E3E55" w:rsidRDefault="00301A11" w:rsidP="00301A11">
      <w:pPr>
        <w:rPr>
          <w:sz w:val="24"/>
          <w:szCs w:val="24"/>
        </w:rPr>
      </w:pPr>
      <w:r w:rsidRPr="003E3E55">
        <w:rPr>
          <w:sz w:val="24"/>
          <w:szCs w:val="24"/>
        </w:rPr>
        <w:t xml:space="preserve">Άλλη μία διάκριση, είναι το μέγεθος των συνεδρίων.  Δεν υπάρχει τυπικό μέγεθος για κάποιο συνέδριο. Το μέγεθος του αποτελεί συνάρτηση πολλών παραμέτρων. Το μέγεθος του φορέα κάτω απο την αιγίδα του οποίου πραγματοποιείται, καθορίζει σε κάποιο βαθμό το μέγεθος του συνεδρίου. Ο βαθμός της συχνότητας που ο συγκεκριμένος φορέας διοργανώνει συνέδρια, ο βαθμός ενδιαφέροντος του θέματος του συνεδρίου, η προσβασιμότητα του τόπου διεξαγωγής του συνεδρίου, η λειτουργικότητα των εγκαταστάσεων, οι ημερομηνίες διεξαγωγής του συνεδρίου, είναι επίσης στοιχεία που επηρεάζουν θετικά ή αρνητικά το βαθμό συμμετοχής και συμβάλλουν στο τελικό μέγεθος. </w:t>
      </w:r>
    </w:p>
    <w:p w:rsidR="00301A11" w:rsidRPr="003E3E55" w:rsidRDefault="00301A11" w:rsidP="00301A11">
      <w:pPr>
        <w:rPr>
          <w:sz w:val="24"/>
          <w:szCs w:val="24"/>
        </w:rPr>
      </w:pPr>
      <w:r w:rsidRPr="003E3E55">
        <w:rPr>
          <w:sz w:val="24"/>
          <w:szCs w:val="24"/>
        </w:rPr>
        <w:t xml:space="preserve"> </w:t>
      </w:r>
    </w:p>
    <w:p w:rsidR="00301A11" w:rsidRPr="003E3E55" w:rsidRDefault="00301A11" w:rsidP="00301A11">
      <w:pPr>
        <w:rPr>
          <w:sz w:val="24"/>
          <w:szCs w:val="24"/>
        </w:rPr>
      </w:pPr>
      <w:r w:rsidRPr="003E3E55">
        <w:rPr>
          <w:sz w:val="24"/>
          <w:szCs w:val="24"/>
        </w:rPr>
        <w:t xml:space="preserve"> </w:t>
      </w:r>
    </w:p>
    <w:p w:rsidR="00301A11" w:rsidRPr="003E3E55" w:rsidRDefault="00301A11" w:rsidP="00301A11">
      <w:pPr>
        <w:rPr>
          <w:sz w:val="24"/>
          <w:szCs w:val="24"/>
        </w:rPr>
      </w:pPr>
      <w:r w:rsidRPr="003E3E55">
        <w:rPr>
          <w:sz w:val="24"/>
          <w:szCs w:val="24"/>
        </w:rPr>
        <w:lastRenderedPageBreak/>
        <w:t xml:space="preserve">Η  πλειονότητα των συνεδρίων αφορά συνέδρια μικρού μεγέθους μέχρι 100 ατόμων.  Πιο αναλυτικά:  </w:t>
      </w:r>
    </w:p>
    <w:p w:rsidR="00301A11" w:rsidRPr="003E3E55" w:rsidRDefault="00301A11" w:rsidP="00301A11">
      <w:pPr>
        <w:rPr>
          <w:sz w:val="24"/>
          <w:szCs w:val="24"/>
        </w:rPr>
      </w:pPr>
      <w:r w:rsidRPr="003E3E55">
        <w:rPr>
          <w:sz w:val="24"/>
          <w:szCs w:val="24"/>
        </w:rPr>
        <w:t xml:space="preserve"> </w:t>
      </w:r>
    </w:p>
    <w:p w:rsidR="003E3E55" w:rsidRPr="003E3E55" w:rsidRDefault="00301A11" w:rsidP="00301A11">
      <w:pPr>
        <w:rPr>
          <w:sz w:val="24"/>
          <w:szCs w:val="24"/>
        </w:rPr>
      </w:pPr>
      <w:r w:rsidRPr="003E3E55">
        <w:rPr>
          <w:sz w:val="24"/>
          <w:szCs w:val="24"/>
        </w:rPr>
        <w:t>• Το 34,9% των συνεδρίων αφορά συνέδρια έως 100 ατόμων.</w:t>
      </w:r>
    </w:p>
    <w:p w:rsidR="003E3E55" w:rsidRPr="003E3E55" w:rsidRDefault="00301A11" w:rsidP="00301A11">
      <w:pPr>
        <w:rPr>
          <w:sz w:val="24"/>
          <w:szCs w:val="24"/>
        </w:rPr>
      </w:pPr>
      <w:r w:rsidRPr="003E3E55">
        <w:rPr>
          <w:sz w:val="24"/>
          <w:szCs w:val="24"/>
        </w:rPr>
        <w:t xml:space="preserve"> • Το 28,1% των συνεδρίων αφορά συνέδρια απο 101 έως 250 άτομα. • Το 16,8% των συνεδρίων αφορά συνέδρια απο 250 έως 500 άτομα.</w:t>
      </w:r>
    </w:p>
    <w:p w:rsidR="003E3E55" w:rsidRDefault="00301A11" w:rsidP="00301A11">
      <w:pPr>
        <w:rPr>
          <w:sz w:val="24"/>
          <w:szCs w:val="24"/>
        </w:rPr>
      </w:pPr>
      <w:r w:rsidRPr="003E3E55">
        <w:rPr>
          <w:sz w:val="24"/>
          <w:szCs w:val="24"/>
        </w:rPr>
        <w:t xml:space="preserve"> • Το 8,6% των συνεδρίων αφορά συνέδρια απο 501 έως 1000 άτομα. • Το 6,8% των συνεδρίων αφορά συνέδρια απο 1001 έως 2500 άτομα. • Το 3,4% των συνεδρίων αφορά συνέδρια απο 2501 έως 5000 άτομα. • Το 2,4% των συνεδρίων αφορά συνέδρια απο 5001 άτομα και άνω </w:t>
      </w:r>
    </w:p>
    <w:p w:rsidR="00301A11" w:rsidRDefault="00301A11" w:rsidP="00301A11">
      <w:pPr>
        <w:rPr>
          <w:b/>
          <w:sz w:val="24"/>
          <w:szCs w:val="24"/>
        </w:rPr>
      </w:pPr>
      <w:r w:rsidRPr="003E3E55">
        <w:rPr>
          <w:b/>
          <w:sz w:val="24"/>
          <w:szCs w:val="24"/>
        </w:rPr>
        <w:t xml:space="preserve">Πηγή: Ελληνικός συνεδριακός τουρισμός και η παραπέρα ανάπτυξη της χώρα  - Αθανάσιος Κληρονόμος εκδόσεις Πάτρα 1996  </w:t>
      </w:r>
    </w:p>
    <w:p w:rsidR="003E3E55" w:rsidRPr="003E3E55" w:rsidRDefault="003E3E55" w:rsidP="00301A11">
      <w:pPr>
        <w:rPr>
          <w:b/>
          <w:sz w:val="24"/>
          <w:szCs w:val="24"/>
        </w:rPr>
      </w:pPr>
    </w:p>
    <w:p w:rsidR="00301A11" w:rsidRPr="003E3E55" w:rsidRDefault="00301A11" w:rsidP="00301A11">
      <w:pPr>
        <w:rPr>
          <w:sz w:val="24"/>
          <w:szCs w:val="24"/>
        </w:rPr>
      </w:pPr>
      <w:r w:rsidRPr="003E3E55">
        <w:rPr>
          <w:sz w:val="24"/>
          <w:szCs w:val="24"/>
        </w:rPr>
        <w:t xml:space="preserve">Οι εκδηλώσεις συνεδριακού  χαρακτήρα, ανάλογα με τον προορισμό τους, διακρίνονται σε: </w:t>
      </w:r>
    </w:p>
    <w:p w:rsidR="00301A11" w:rsidRPr="00301A11" w:rsidRDefault="00301A11" w:rsidP="00301A11">
      <w:pPr>
        <w:rPr>
          <w:b/>
          <w:sz w:val="28"/>
          <w:szCs w:val="28"/>
        </w:rPr>
      </w:pPr>
      <w:r w:rsidRPr="00301A11">
        <w:rPr>
          <w:b/>
          <w:sz w:val="28"/>
          <w:szCs w:val="28"/>
        </w:rPr>
        <w:t xml:space="preserve"> </w:t>
      </w:r>
    </w:p>
    <w:p w:rsidR="00301A11" w:rsidRPr="003E3E55" w:rsidRDefault="00301A11" w:rsidP="00301A11">
      <w:pPr>
        <w:rPr>
          <w:sz w:val="24"/>
          <w:szCs w:val="24"/>
        </w:rPr>
      </w:pPr>
      <w:r w:rsidRPr="003E3E55">
        <w:rPr>
          <w:sz w:val="24"/>
          <w:szCs w:val="24"/>
        </w:rPr>
        <w:t xml:space="preserve">1. Συνέδρια:  Συνάντηση ατόμων με κοινά ενδιαφέροντα και ιδιότητα, με σκοπό την συζήτηση και ανάπτυξη κοινού θέματος και ενδεχομένως την λήψη κάποιων αποφάσεων.  Το θέμα του συνεδρίου καθορίζεται σε γενικές γραμμές απο την κοινή ιδιότητα, κάτω απο την οποία  συνέρχονται οι συμμετέχοντες (πχ. τεχνολογία). Η κοινή ιδιότητα των συμμετεχόντων σχετίζεται με τον φορέα υπό την αιγίδα του οποίου συνέρχονται και αποτελούν μέλη του. </w:t>
      </w:r>
    </w:p>
    <w:p w:rsidR="00301A11" w:rsidRPr="003E3E55" w:rsidRDefault="00301A11" w:rsidP="00301A11">
      <w:pPr>
        <w:rPr>
          <w:sz w:val="24"/>
          <w:szCs w:val="24"/>
        </w:rPr>
      </w:pPr>
      <w:r w:rsidRPr="003E3E55">
        <w:rPr>
          <w:sz w:val="24"/>
          <w:szCs w:val="24"/>
        </w:rPr>
        <w:t xml:space="preserve"> </w:t>
      </w:r>
    </w:p>
    <w:p w:rsidR="00301A11" w:rsidRPr="003E3E55" w:rsidRDefault="00301A11" w:rsidP="00301A11">
      <w:pPr>
        <w:rPr>
          <w:sz w:val="24"/>
          <w:szCs w:val="24"/>
        </w:rPr>
      </w:pPr>
      <w:r w:rsidRPr="003E3E55">
        <w:rPr>
          <w:sz w:val="24"/>
          <w:szCs w:val="24"/>
        </w:rPr>
        <w:t xml:space="preserve">2. Συσκέψεις:  Αφορούν συναντήσεις λίγων ατόμων και έχουν συνεδριακό χαρακτήρα.  Οι συμμετέχοντες στην σύσκεψη αποτελούν ίσα και ισότιμα μέλη τα οποία καταλήγουν σε διάφορες αποφάσεις και συμπεράσματα, κάτω απο την καθοδήγηση ενός προέδρου. </w:t>
      </w:r>
    </w:p>
    <w:p w:rsidR="00301A11" w:rsidRPr="003E3E55" w:rsidRDefault="00301A11" w:rsidP="00301A11">
      <w:pPr>
        <w:rPr>
          <w:sz w:val="24"/>
          <w:szCs w:val="24"/>
        </w:rPr>
      </w:pPr>
      <w:r w:rsidRPr="003E3E55">
        <w:rPr>
          <w:sz w:val="24"/>
          <w:szCs w:val="24"/>
        </w:rPr>
        <w:t xml:space="preserve"> </w:t>
      </w:r>
    </w:p>
    <w:p w:rsidR="00301A11" w:rsidRPr="003E3E55" w:rsidRDefault="00301A11" w:rsidP="00301A11">
      <w:pPr>
        <w:rPr>
          <w:sz w:val="24"/>
          <w:szCs w:val="24"/>
        </w:rPr>
      </w:pPr>
      <w:r w:rsidRPr="003E3E55">
        <w:rPr>
          <w:sz w:val="24"/>
          <w:szCs w:val="24"/>
        </w:rPr>
        <w:t>3. Φόρουμ (</w:t>
      </w:r>
      <w:proofErr w:type="spellStart"/>
      <w:r w:rsidRPr="003E3E55">
        <w:rPr>
          <w:sz w:val="24"/>
          <w:szCs w:val="24"/>
        </w:rPr>
        <w:t>forum</w:t>
      </w:r>
      <w:proofErr w:type="spellEnd"/>
      <w:r w:rsidRPr="003E3E55">
        <w:rPr>
          <w:sz w:val="24"/>
          <w:szCs w:val="24"/>
        </w:rPr>
        <w:t xml:space="preserve">):  Αφορά συναντήσεις με πάνελ εισηγητών.  Χαρακτηριστικό του γνώριμα είναι ότι ακολουθεί κατευθυνόμενη συζήτηση κατά την οποία μπορεί αν συμμετέχει και το ακροατήριο, κάνοντας ερωτήσεις και διαπιστώσεις.  Οι συμμετέχοντες  κάθονται συνήθως σε διατάξεις τραπεζιών ή εδράνων και σπανιότερα σε διατάξεις μόνο καθισμάτων. </w:t>
      </w:r>
    </w:p>
    <w:p w:rsidR="00301A11" w:rsidRPr="003E3E55" w:rsidRDefault="00301A11" w:rsidP="00301A11">
      <w:pPr>
        <w:rPr>
          <w:sz w:val="24"/>
          <w:szCs w:val="24"/>
        </w:rPr>
      </w:pPr>
      <w:r w:rsidRPr="003E3E55">
        <w:rPr>
          <w:sz w:val="24"/>
          <w:szCs w:val="24"/>
        </w:rPr>
        <w:lastRenderedPageBreak/>
        <w:t xml:space="preserve"> </w:t>
      </w:r>
    </w:p>
    <w:p w:rsidR="00301A11" w:rsidRPr="003E3E55" w:rsidRDefault="00301A11" w:rsidP="00301A11">
      <w:pPr>
        <w:rPr>
          <w:sz w:val="24"/>
          <w:szCs w:val="24"/>
        </w:rPr>
      </w:pPr>
      <w:r w:rsidRPr="003E3E55">
        <w:rPr>
          <w:sz w:val="24"/>
          <w:szCs w:val="24"/>
        </w:rPr>
        <w:t xml:space="preserve">4. </w:t>
      </w:r>
      <w:proofErr w:type="spellStart"/>
      <w:r w:rsidRPr="003E3E55">
        <w:rPr>
          <w:sz w:val="24"/>
          <w:szCs w:val="24"/>
        </w:rPr>
        <w:t>Work</w:t>
      </w:r>
      <w:proofErr w:type="spellEnd"/>
      <w:r w:rsidRPr="003E3E55">
        <w:rPr>
          <w:sz w:val="24"/>
          <w:szCs w:val="24"/>
        </w:rPr>
        <w:t xml:space="preserve"> </w:t>
      </w:r>
      <w:proofErr w:type="spellStart"/>
      <w:r w:rsidRPr="003E3E55">
        <w:rPr>
          <w:sz w:val="24"/>
          <w:szCs w:val="24"/>
        </w:rPr>
        <w:t>Shops</w:t>
      </w:r>
      <w:proofErr w:type="spellEnd"/>
      <w:r w:rsidRPr="003E3E55">
        <w:rPr>
          <w:sz w:val="24"/>
          <w:szCs w:val="24"/>
        </w:rPr>
        <w:t>:  Αποτελεί μέθοδο εκπαιδευτικής διαδικασίας που</w:t>
      </w:r>
      <w:r w:rsidRPr="00301A11">
        <w:rPr>
          <w:b/>
          <w:sz w:val="28"/>
          <w:szCs w:val="28"/>
        </w:rPr>
        <w:t xml:space="preserve"> </w:t>
      </w:r>
      <w:r w:rsidRPr="003E3E55">
        <w:rPr>
          <w:sz w:val="24"/>
          <w:szCs w:val="24"/>
        </w:rPr>
        <w:t xml:space="preserve">επιτρέπει εμπεριστατωμένη μελέτη κάποιου συγκεκριμένου θέματος και αφορά μεγέθη 15 έως 30 ατόμων, οι </w:t>
      </w:r>
      <w:r w:rsidR="003E3E55" w:rsidRPr="003E3E55">
        <w:rPr>
          <w:sz w:val="24"/>
          <w:szCs w:val="24"/>
        </w:rPr>
        <w:t>οποίο</w:t>
      </w:r>
      <w:r w:rsidR="003E3E55">
        <w:rPr>
          <w:sz w:val="24"/>
          <w:szCs w:val="24"/>
        </w:rPr>
        <w:t xml:space="preserve">ι </w:t>
      </w:r>
      <w:r w:rsidRPr="003E3E55">
        <w:rPr>
          <w:sz w:val="24"/>
          <w:szCs w:val="24"/>
        </w:rPr>
        <w:t xml:space="preserve">προσπαθούν να βελτιώσουν την επίδοση τους σε κάποιο συγκεκριμένο αντικείμενο ή να το επιλύσουν, αναζητώντας σχετικά προβλήματα και λύνοντας τα. </w:t>
      </w:r>
    </w:p>
    <w:p w:rsidR="00301A11" w:rsidRPr="003E3E55" w:rsidRDefault="00301A11" w:rsidP="00301A11">
      <w:pPr>
        <w:rPr>
          <w:sz w:val="24"/>
          <w:szCs w:val="24"/>
        </w:rPr>
      </w:pPr>
      <w:r w:rsidRPr="003E3E55">
        <w:rPr>
          <w:sz w:val="24"/>
          <w:szCs w:val="24"/>
        </w:rPr>
        <w:t>5. Συναντήσεις (</w:t>
      </w:r>
      <w:proofErr w:type="spellStart"/>
      <w:r w:rsidRPr="003E3E55">
        <w:rPr>
          <w:sz w:val="24"/>
          <w:szCs w:val="24"/>
        </w:rPr>
        <w:t>Meetings</w:t>
      </w:r>
      <w:proofErr w:type="spellEnd"/>
      <w:r w:rsidRPr="003E3E55">
        <w:rPr>
          <w:sz w:val="24"/>
          <w:szCs w:val="24"/>
        </w:rPr>
        <w:t xml:space="preserve">):  Αφορά συναντήσεις καθαρά </w:t>
      </w:r>
      <w:proofErr w:type="spellStart"/>
      <w:r w:rsidRPr="003E3E55">
        <w:rPr>
          <w:sz w:val="24"/>
          <w:szCs w:val="24"/>
        </w:rPr>
        <w:t>ενδοεπιχειρησιακού</w:t>
      </w:r>
      <w:proofErr w:type="spellEnd"/>
      <w:r w:rsidRPr="003E3E55">
        <w:rPr>
          <w:sz w:val="24"/>
          <w:szCs w:val="24"/>
        </w:rPr>
        <w:t xml:space="preserve"> ενδιαφέροντος, οι οποίες δεν έχουν συνεδριακό χαρακτήρα με την στενή έννοια του όρου. </w:t>
      </w:r>
    </w:p>
    <w:p w:rsidR="00301A11" w:rsidRPr="00301A11" w:rsidRDefault="00301A11" w:rsidP="00301A11">
      <w:pPr>
        <w:rPr>
          <w:b/>
          <w:sz w:val="28"/>
          <w:szCs w:val="28"/>
        </w:rPr>
      </w:pPr>
      <w:r w:rsidRPr="00301A11">
        <w:rPr>
          <w:b/>
          <w:sz w:val="28"/>
          <w:szCs w:val="28"/>
        </w:rPr>
        <w:t xml:space="preserve">  </w:t>
      </w:r>
    </w:p>
    <w:p w:rsidR="00D21191" w:rsidRPr="00B77BCE" w:rsidRDefault="00D21191" w:rsidP="00D21191">
      <w:pPr>
        <w:rPr>
          <w:b/>
          <w:sz w:val="28"/>
          <w:szCs w:val="28"/>
        </w:rPr>
      </w:pPr>
    </w:p>
    <w:sectPr w:rsidR="00D21191" w:rsidRPr="00B77BCE" w:rsidSect="00362E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77BCE"/>
    <w:rsid w:val="0007247B"/>
    <w:rsid w:val="00301A11"/>
    <w:rsid w:val="00362E1C"/>
    <w:rsid w:val="00377233"/>
    <w:rsid w:val="003E3E55"/>
    <w:rsid w:val="00B44F2C"/>
    <w:rsid w:val="00B77BCE"/>
    <w:rsid w:val="00C14CBA"/>
    <w:rsid w:val="00D21191"/>
    <w:rsid w:val="00D66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3686</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stathi</dc:creator>
  <cp:lastModifiedBy>aggeliki stathi</cp:lastModifiedBy>
  <cp:revision>8</cp:revision>
  <dcterms:created xsi:type="dcterms:W3CDTF">2020-05-23T09:38:00Z</dcterms:created>
  <dcterms:modified xsi:type="dcterms:W3CDTF">2020-05-23T09:47:00Z</dcterms:modified>
</cp:coreProperties>
</file>