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0D" w:rsidRPr="00150268" w:rsidRDefault="00737975" w:rsidP="0060240D">
      <w:pPr>
        <w:jc w:val="center"/>
        <w:rPr>
          <w:rFonts w:ascii="Bookman Old Style" w:hAnsi="Bookman Old Style"/>
          <w:b/>
          <w:sz w:val="28"/>
          <w:szCs w:val="28"/>
        </w:rPr>
      </w:pPr>
      <w:r>
        <w:rPr>
          <w:rFonts w:ascii="Bookman Old Style" w:hAnsi="Bookman Old Style"/>
          <w:b/>
          <w:sz w:val="28"/>
          <w:szCs w:val="28"/>
        </w:rPr>
        <w:t>ΣΗΜΕΙΩΣΕΙΣ 10</w:t>
      </w:r>
    </w:p>
    <w:p w:rsidR="0060240D" w:rsidRDefault="0060240D" w:rsidP="0060240D">
      <w:pPr>
        <w:jc w:val="center"/>
        <w:rPr>
          <w:rFonts w:ascii="Bookman Old Style" w:hAnsi="Bookman Old Style"/>
          <w:b/>
          <w:sz w:val="28"/>
          <w:szCs w:val="28"/>
        </w:rPr>
      </w:pPr>
    </w:p>
    <w:p w:rsidR="0060240D" w:rsidRPr="00150268" w:rsidRDefault="0060240D" w:rsidP="0060240D">
      <w:pPr>
        <w:jc w:val="center"/>
        <w:rPr>
          <w:rFonts w:ascii="Bookman Old Style" w:hAnsi="Bookman Old Style"/>
          <w:b/>
          <w:sz w:val="28"/>
          <w:szCs w:val="28"/>
        </w:rPr>
      </w:pPr>
      <w:r w:rsidRPr="00150268">
        <w:rPr>
          <w:rFonts w:ascii="Bookman Old Style" w:hAnsi="Bookman Old Style"/>
          <w:b/>
          <w:sz w:val="28"/>
          <w:szCs w:val="28"/>
          <w:lang w:val="en-US"/>
        </w:rPr>
        <w:t>IV</w:t>
      </w:r>
      <w:r w:rsidRPr="00357DEA">
        <w:rPr>
          <w:rFonts w:ascii="Bookman Old Style" w:hAnsi="Bookman Old Style"/>
          <w:b/>
          <w:sz w:val="28"/>
          <w:szCs w:val="28"/>
        </w:rPr>
        <w:t xml:space="preserve">. </w:t>
      </w:r>
      <w:r>
        <w:rPr>
          <w:rFonts w:ascii="Bookman Old Style" w:hAnsi="Bookman Old Style"/>
          <w:b/>
          <w:sz w:val="28"/>
          <w:szCs w:val="28"/>
        </w:rPr>
        <w:t>Η ΥΠΑΙΤΙΟΤΗΤΑ (β)</w:t>
      </w:r>
    </w:p>
    <w:p w:rsidR="0060240D" w:rsidRDefault="0060240D" w:rsidP="0060240D">
      <w:pPr>
        <w:rPr>
          <w:rFonts w:ascii="Bookman Old Style" w:hAnsi="Bookman Old Style"/>
          <w:sz w:val="28"/>
          <w:szCs w:val="28"/>
        </w:rPr>
      </w:pPr>
    </w:p>
    <w:p w:rsidR="006C1E82" w:rsidRPr="00931CFF" w:rsidRDefault="006C1E82" w:rsidP="006C1E82">
      <w:pPr>
        <w:shd w:val="clear" w:color="auto" w:fill="FFFFFF"/>
        <w:spacing w:before="195" w:after="195" w:line="360" w:lineRule="atLeast"/>
        <w:jc w:val="both"/>
        <w:textAlignment w:val="baseline"/>
        <w:rPr>
          <w:rFonts w:ascii="Bookman Old Style" w:eastAsia="Times New Roman" w:hAnsi="Bookman Old Style" w:cs="Lucida Sans Unicode"/>
          <w:b/>
          <w:color w:val="000000"/>
          <w:sz w:val="28"/>
          <w:szCs w:val="28"/>
        </w:rPr>
      </w:pPr>
      <w:r w:rsidRPr="00931CFF">
        <w:rPr>
          <w:rFonts w:ascii="Bookman Old Style" w:eastAsia="Times New Roman" w:hAnsi="Bookman Old Style" w:cs="Lucida Sans Unicode"/>
          <w:b/>
          <w:color w:val="000000"/>
          <w:sz w:val="28"/>
          <w:szCs w:val="28"/>
        </w:rPr>
        <w:t xml:space="preserve"> Ερώτηση </w:t>
      </w:r>
      <w:r>
        <w:rPr>
          <w:rFonts w:ascii="Bookman Old Style" w:eastAsia="Times New Roman" w:hAnsi="Bookman Old Style" w:cs="Lucida Sans Unicode"/>
          <w:b/>
          <w:color w:val="000000"/>
          <w:sz w:val="28"/>
          <w:szCs w:val="28"/>
        </w:rPr>
        <w:t xml:space="preserve">Πιστοποίησης </w:t>
      </w:r>
      <w:r w:rsidRPr="00931CFF">
        <w:rPr>
          <w:rFonts w:ascii="Bookman Old Style" w:eastAsia="Times New Roman" w:hAnsi="Bookman Old Style" w:cs="Lucida Sans Unicode"/>
          <w:b/>
          <w:color w:val="000000"/>
          <w:sz w:val="28"/>
          <w:szCs w:val="28"/>
        </w:rPr>
        <w:t>Β.2</w:t>
      </w:r>
      <w:r>
        <w:rPr>
          <w:rFonts w:ascii="Bookman Old Style" w:eastAsia="Times New Roman" w:hAnsi="Bookman Old Style" w:cs="Lucida Sans Unicode"/>
          <w:b/>
          <w:color w:val="000000"/>
          <w:sz w:val="28"/>
          <w:szCs w:val="28"/>
        </w:rPr>
        <w:t>8</w:t>
      </w:r>
      <w:r w:rsidRPr="00931CFF">
        <w:rPr>
          <w:rFonts w:ascii="Bookman Old Style" w:eastAsia="Times New Roman" w:hAnsi="Bookman Old Style" w:cs="Lucida Sans Unicode"/>
          <w:b/>
          <w:color w:val="000000"/>
          <w:sz w:val="28"/>
          <w:szCs w:val="28"/>
        </w:rPr>
        <w:t xml:space="preserve"> : Τι καλείται «</w:t>
      </w:r>
      <w:r>
        <w:rPr>
          <w:rFonts w:ascii="Bookman Old Style" w:eastAsia="Times New Roman" w:hAnsi="Bookman Old Style" w:cs="Lucida Sans Unicode"/>
          <w:b/>
          <w:color w:val="000000"/>
          <w:sz w:val="28"/>
          <w:szCs w:val="28"/>
        </w:rPr>
        <w:t>αμέλεια</w:t>
      </w:r>
      <w:r w:rsidRPr="00931CFF">
        <w:rPr>
          <w:rFonts w:ascii="Bookman Old Style" w:eastAsia="Times New Roman" w:hAnsi="Bookman Old Style" w:cs="Lucida Sans Unicode"/>
          <w:b/>
          <w:color w:val="000000"/>
          <w:sz w:val="28"/>
          <w:szCs w:val="28"/>
        </w:rPr>
        <w:t xml:space="preserve">» κατά τον Ποινικό Κώδικα; </w:t>
      </w:r>
    </w:p>
    <w:p w:rsidR="00791AB4" w:rsidRPr="0060240D" w:rsidRDefault="006C1E82" w:rsidP="00791AB4">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b/>
          <w:bCs/>
          <w:color w:val="000000"/>
          <w:sz w:val="24"/>
          <w:szCs w:val="24"/>
        </w:rPr>
        <w:t>«</w:t>
      </w:r>
      <w:r w:rsidR="00791AB4" w:rsidRPr="0060240D">
        <w:rPr>
          <w:rFonts w:ascii="Bookman Old Style" w:eastAsia="Times New Roman" w:hAnsi="Bookman Old Style" w:cs="Lucida Sans Unicode"/>
          <w:b/>
          <w:bCs/>
          <w:color w:val="000000"/>
          <w:sz w:val="24"/>
          <w:szCs w:val="24"/>
        </w:rPr>
        <w:t>Άρθρο 28</w:t>
      </w:r>
      <w:r w:rsidR="0060240D">
        <w:rPr>
          <w:rFonts w:ascii="Bookman Old Style" w:eastAsia="Times New Roman" w:hAnsi="Bookman Old Style" w:cs="Lucida Sans Unicode"/>
          <w:b/>
          <w:bCs/>
          <w:color w:val="000000"/>
          <w:sz w:val="24"/>
          <w:szCs w:val="24"/>
        </w:rPr>
        <w:t xml:space="preserve"> Π.Κ. - </w:t>
      </w:r>
      <w:r w:rsidR="00791AB4" w:rsidRPr="0060240D">
        <w:rPr>
          <w:rFonts w:ascii="Bookman Old Style" w:eastAsia="Times New Roman" w:hAnsi="Bookman Old Style" w:cs="Lucida Sans Unicode"/>
          <w:b/>
          <w:bCs/>
          <w:color w:val="000000"/>
          <w:sz w:val="24"/>
          <w:szCs w:val="24"/>
        </w:rPr>
        <w:t>Αμέλεια</w:t>
      </w:r>
    </w:p>
    <w:p w:rsidR="00791AB4" w:rsidRDefault="00791AB4" w:rsidP="00791AB4">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60240D">
        <w:rPr>
          <w:rFonts w:ascii="Bookman Old Style" w:eastAsia="Times New Roman" w:hAnsi="Bookman Old Style" w:cs="Lucida Sans Unicode"/>
          <w:color w:val="000000"/>
          <w:sz w:val="24"/>
          <w:szCs w:val="24"/>
        </w:rPr>
        <w:t>Από αμέλεια πράττει όποιος από έλλειψη της προσοχής την οποία όφειλε κατά τις περιστάσεις και μπορούσε να καταβάλει είτε δεν πρόβλεψε το αξιόποινο αποτέλεσμα που προκάλεσε η πράξη του, είτε το πρόβλεψε ως δυνατό, πίστεψε όμως ότι δεν θα επερχόταν.</w:t>
      </w:r>
      <w:r w:rsidR="006C1E82">
        <w:rPr>
          <w:rFonts w:ascii="Bookman Old Style" w:eastAsia="Times New Roman" w:hAnsi="Bookman Old Style" w:cs="Lucida Sans Unicode"/>
          <w:color w:val="000000"/>
          <w:sz w:val="24"/>
          <w:szCs w:val="24"/>
        </w:rPr>
        <w:t>»</w:t>
      </w:r>
    </w:p>
    <w:p w:rsidR="005F35F6" w:rsidRDefault="005F35F6" w:rsidP="00791AB4">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u w:val="single"/>
        </w:rPr>
      </w:pPr>
      <w:r>
        <w:rPr>
          <w:rFonts w:ascii="Bookman Old Style" w:eastAsia="Times New Roman" w:hAnsi="Bookman Old Style" w:cs="Lucida Sans Unicode"/>
          <w:color w:val="000000"/>
          <w:sz w:val="24"/>
          <w:szCs w:val="24"/>
          <w:u w:val="single"/>
        </w:rPr>
        <w:t>Αμέλεια = έλλειψη προσοχής – επιμέλειας από την οποία προέκυψε πλημμελής συμπεριφορά - σφάλμα</w:t>
      </w:r>
    </w:p>
    <w:p w:rsidR="005F35F6" w:rsidRDefault="005F35F6" w:rsidP="00791AB4">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5F35F6">
        <w:rPr>
          <w:rFonts w:ascii="Bookman Old Style" w:eastAsia="Times New Roman" w:hAnsi="Bookman Old Style" w:cs="Lucida Sans Unicode"/>
          <w:color w:val="000000"/>
          <w:sz w:val="24"/>
          <w:szCs w:val="24"/>
          <w:u w:val="single"/>
        </w:rPr>
        <w:t>Τα κριτήρια τ</w:t>
      </w:r>
      <w:r>
        <w:rPr>
          <w:rFonts w:ascii="Bookman Old Style" w:eastAsia="Times New Roman" w:hAnsi="Bookman Old Style" w:cs="Lucida Sans Unicode"/>
          <w:color w:val="000000"/>
          <w:sz w:val="24"/>
          <w:szCs w:val="24"/>
          <w:u w:val="single"/>
        </w:rPr>
        <w:t>ου</w:t>
      </w:r>
      <w:r w:rsidRPr="005F35F6">
        <w:rPr>
          <w:rFonts w:ascii="Bookman Old Style" w:eastAsia="Times New Roman" w:hAnsi="Bookman Old Style" w:cs="Lucida Sans Unicode"/>
          <w:color w:val="000000"/>
          <w:sz w:val="24"/>
          <w:szCs w:val="24"/>
          <w:u w:val="single"/>
        </w:rPr>
        <w:t xml:space="preserve"> «όφειλε» και τ</w:t>
      </w:r>
      <w:r>
        <w:rPr>
          <w:rFonts w:ascii="Bookman Old Style" w:eastAsia="Times New Roman" w:hAnsi="Bookman Old Style" w:cs="Lucida Sans Unicode"/>
          <w:color w:val="000000"/>
          <w:sz w:val="24"/>
          <w:szCs w:val="24"/>
          <w:u w:val="single"/>
        </w:rPr>
        <w:t>ου</w:t>
      </w:r>
      <w:r w:rsidRPr="005F35F6">
        <w:rPr>
          <w:rFonts w:ascii="Bookman Old Style" w:eastAsia="Times New Roman" w:hAnsi="Bookman Old Style" w:cs="Lucida Sans Unicode"/>
          <w:color w:val="000000"/>
          <w:sz w:val="24"/>
          <w:szCs w:val="24"/>
          <w:u w:val="single"/>
        </w:rPr>
        <w:t xml:space="preserve"> «μπορούσε» </w:t>
      </w:r>
      <w:r>
        <w:rPr>
          <w:rFonts w:ascii="Bookman Old Style" w:eastAsia="Times New Roman" w:hAnsi="Bookman Old Style" w:cs="Lucida Sans Unicode"/>
          <w:color w:val="000000"/>
          <w:sz w:val="24"/>
          <w:szCs w:val="24"/>
          <w:u w:val="single"/>
        </w:rPr>
        <w:t>(</w:t>
      </w:r>
      <w:r w:rsidRPr="005F35F6">
        <w:rPr>
          <w:rFonts w:ascii="Bookman Old Style" w:eastAsia="Times New Roman" w:hAnsi="Bookman Old Style" w:cs="Lucida Sans Unicode"/>
          <w:color w:val="000000"/>
          <w:sz w:val="24"/>
          <w:szCs w:val="24"/>
        </w:rPr>
        <w:t xml:space="preserve">Ο Ποινικός </w:t>
      </w:r>
      <w:r>
        <w:rPr>
          <w:rFonts w:ascii="Bookman Old Style" w:eastAsia="Times New Roman" w:hAnsi="Bookman Old Style" w:cs="Lucida Sans Unicode"/>
          <w:color w:val="000000"/>
          <w:sz w:val="24"/>
          <w:szCs w:val="24"/>
        </w:rPr>
        <w:t>Κώδικας προτάσσει το «όφειλε» από το «μπορούσε»)</w:t>
      </w:r>
    </w:p>
    <w:p w:rsidR="005F35F6" w:rsidRDefault="005F35F6" w:rsidP="005F35F6">
      <w:pPr>
        <w:pStyle w:val="a3"/>
        <w:numPr>
          <w:ilvl w:val="0"/>
          <w:numId w:val="1"/>
        </w:num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«Όφειλε» : η προσοχή που περιμένουμε από τον μέσο συνετό άνθρωπο να ενεργήσει, αναλόγως του τομέα της κοινωνικής δραστηριότητάς του (π.χ. οδηγός, οικοδόμος, γιατρός κλπ) κατά τις ίδιες πραγματικές συνθήκες και τον χρόνο, στις οποίες ενέργησε ο δράστης.</w:t>
      </w:r>
    </w:p>
    <w:p w:rsidR="005F35F6" w:rsidRDefault="005F35F6" w:rsidP="005F35F6">
      <w:pPr>
        <w:pStyle w:val="a3"/>
        <w:numPr>
          <w:ilvl w:val="0"/>
          <w:numId w:val="1"/>
        </w:num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«Μπορούσε» : σε σχέση με τις προσωπικές του ικανότητες και περιστάσεις.</w:t>
      </w:r>
    </w:p>
    <w:p w:rsidR="004F1B5D" w:rsidRDefault="004831B9" w:rsidP="004F1B5D">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 xml:space="preserve">   </w:t>
      </w:r>
      <w:r w:rsidR="001A20A9" w:rsidRPr="001A20A9">
        <w:rPr>
          <w:rFonts w:ascii="Bookman Old Style" w:eastAsia="Times New Roman" w:hAnsi="Bookman Old Style" w:cs="Lucida Sans Unicode"/>
          <w:color w:val="000000"/>
          <w:sz w:val="24"/>
          <w:szCs w:val="24"/>
        </w:rPr>
        <w:t xml:space="preserve">Η καίρια τομή </w:t>
      </w:r>
      <w:r w:rsidR="001A20A9">
        <w:rPr>
          <w:rFonts w:ascii="Bookman Old Style" w:eastAsia="Times New Roman" w:hAnsi="Bookman Old Style" w:cs="Lucida Sans Unicode"/>
          <w:color w:val="000000"/>
          <w:sz w:val="24"/>
          <w:szCs w:val="24"/>
        </w:rPr>
        <w:t>των μορφών της υπαιτιότητας θα πρέπει να γίνει με κριτήριο ο δράστης αποφάσισε ή όχι να ακολουθήσει μια πορεία συμπεριφοράς  η οποία, όπως γνώριζε με βεβαιότητα ή σοβαρή πιθανότητα να οδηγεί σε εγκληματικό αποτέλεσμα. Αν υπάρχει αυτή η απόφαση έχουμε δόλο, αν δεν υπάρχει έχουμε αμέλεια.</w:t>
      </w:r>
    </w:p>
    <w:p w:rsidR="002E799A" w:rsidRDefault="002E799A" w:rsidP="004F1B5D">
      <w:pPr>
        <w:shd w:val="clear" w:color="auto" w:fill="FFFFFF"/>
        <w:spacing w:before="195" w:after="195" w:line="360" w:lineRule="atLeast"/>
        <w:jc w:val="both"/>
        <w:textAlignment w:val="baseline"/>
        <w:rPr>
          <w:rFonts w:ascii="Bookman Old Style" w:eastAsia="Times New Roman" w:hAnsi="Bookman Old Style" w:cs="Lucida Sans Unicode"/>
          <w:b/>
          <w:color w:val="000000"/>
          <w:sz w:val="28"/>
          <w:szCs w:val="28"/>
        </w:rPr>
      </w:pPr>
    </w:p>
    <w:p w:rsidR="004F1B5D" w:rsidRDefault="004F1B5D" w:rsidP="004F1B5D">
      <w:pPr>
        <w:shd w:val="clear" w:color="auto" w:fill="FFFFFF"/>
        <w:spacing w:before="195" w:after="195" w:line="360" w:lineRule="atLeast"/>
        <w:jc w:val="both"/>
        <w:textAlignment w:val="baseline"/>
        <w:rPr>
          <w:rFonts w:ascii="Bookman Old Style" w:eastAsia="Times New Roman" w:hAnsi="Bookman Old Style" w:cs="Lucida Sans Unicode"/>
          <w:b/>
          <w:color w:val="000000"/>
          <w:sz w:val="28"/>
          <w:szCs w:val="28"/>
        </w:rPr>
      </w:pPr>
      <w:r w:rsidRPr="004F1B5D">
        <w:rPr>
          <w:rFonts w:ascii="Bookman Old Style" w:eastAsia="Times New Roman" w:hAnsi="Bookman Old Style" w:cs="Lucida Sans Unicode"/>
          <w:b/>
          <w:color w:val="000000"/>
          <w:sz w:val="28"/>
          <w:szCs w:val="28"/>
        </w:rPr>
        <w:t>Ερώτηση Πιστοποίησης Β.</w:t>
      </w:r>
      <w:r>
        <w:rPr>
          <w:rFonts w:ascii="Bookman Old Style" w:eastAsia="Times New Roman" w:hAnsi="Bookman Old Style" w:cs="Lucida Sans Unicode"/>
          <w:b/>
          <w:color w:val="000000"/>
          <w:sz w:val="28"/>
          <w:szCs w:val="28"/>
        </w:rPr>
        <w:t>8</w:t>
      </w:r>
      <w:r w:rsidRPr="004F1B5D">
        <w:rPr>
          <w:rFonts w:ascii="Bookman Old Style" w:eastAsia="Times New Roman" w:hAnsi="Bookman Old Style" w:cs="Lucida Sans Unicode"/>
          <w:b/>
          <w:color w:val="000000"/>
          <w:sz w:val="28"/>
          <w:szCs w:val="28"/>
        </w:rPr>
        <w:t xml:space="preserve">8 : </w:t>
      </w:r>
      <w:r>
        <w:rPr>
          <w:rFonts w:ascii="Bookman Old Style" w:eastAsia="Times New Roman" w:hAnsi="Bookman Old Style" w:cs="Lucida Sans Unicode"/>
          <w:b/>
          <w:color w:val="000000"/>
          <w:sz w:val="28"/>
          <w:szCs w:val="28"/>
        </w:rPr>
        <w:t>Ποια είναι η διαφορά του ενδεχόμενου δόλου από την ενσυνείδητη αμέλεια</w:t>
      </w:r>
      <w:r w:rsidRPr="004F1B5D">
        <w:rPr>
          <w:rFonts w:ascii="Bookman Old Style" w:eastAsia="Times New Roman" w:hAnsi="Bookman Old Style" w:cs="Lucida Sans Unicode"/>
          <w:b/>
          <w:color w:val="000000"/>
          <w:sz w:val="28"/>
          <w:szCs w:val="28"/>
        </w:rPr>
        <w:t xml:space="preserve">; </w:t>
      </w:r>
    </w:p>
    <w:p w:rsidR="004F1B5D" w:rsidRDefault="00E37FC4" w:rsidP="004F1B5D">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b/>
          <w:color w:val="000000"/>
          <w:sz w:val="24"/>
          <w:szCs w:val="24"/>
        </w:rPr>
        <w:lastRenderedPageBreak/>
        <w:t xml:space="preserve">   </w:t>
      </w:r>
      <w:r w:rsidR="004F1B5D" w:rsidRPr="004F1B5D">
        <w:rPr>
          <w:rFonts w:ascii="Bookman Old Style" w:eastAsia="Times New Roman" w:hAnsi="Bookman Old Style" w:cs="Lucida Sans Unicode"/>
          <w:b/>
          <w:color w:val="000000"/>
          <w:sz w:val="24"/>
          <w:szCs w:val="24"/>
        </w:rPr>
        <w:t xml:space="preserve">Ενδεχόμενο δόλο </w:t>
      </w:r>
      <w:r w:rsidR="004F1B5D" w:rsidRPr="004F1B5D">
        <w:rPr>
          <w:rFonts w:ascii="Bookman Old Style" w:eastAsia="Times New Roman" w:hAnsi="Bookman Old Style" w:cs="Lucida Sans Unicode"/>
          <w:color w:val="000000"/>
          <w:sz w:val="24"/>
          <w:szCs w:val="24"/>
        </w:rPr>
        <w:t>έχουμε όταν ο δράστης</w:t>
      </w:r>
      <w:r w:rsidR="004F1B5D">
        <w:rPr>
          <w:rFonts w:ascii="Bookman Old Style" w:eastAsia="Times New Roman" w:hAnsi="Bookman Old Style" w:cs="Lucida Sans Unicode"/>
          <w:color w:val="000000"/>
          <w:sz w:val="24"/>
          <w:szCs w:val="24"/>
        </w:rPr>
        <w:t xml:space="preserve"> έλαβε σοβαρά υπόψη του το ενδεχόμενο</w:t>
      </w:r>
      <w:r w:rsidR="004831B9">
        <w:rPr>
          <w:rFonts w:ascii="Bookman Old Style" w:eastAsia="Times New Roman" w:hAnsi="Bookman Old Style" w:cs="Lucida Sans Unicode"/>
          <w:color w:val="000000"/>
          <w:sz w:val="24"/>
          <w:szCs w:val="24"/>
        </w:rPr>
        <w:t>, τον κίνδυνο</w:t>
      </w:r>
      <w:r w:rsidR="004F1B5D">
        <w:rPr>
          <w:rFonts w:ascii="Bookman Old Style" w:eastAsia="Times New Roman" w:hAnsi="Bookman Old Style" w:cs="Lucida Sans Unicode"/>
          <w:color w:val="000000"/>
          <w:sz w:val="24"/>
          <w:szCs w:val="24"/>
        </w:rPr>
        <w:t xml:space="preserve"> να επέλθει από την συμπεριφορά του το εγκληματικό </w:t>
      </w:r>
      <w:r w:rsidR="004831B9">
        <w:rPr>
          <w:rFonts w:ascii="Bookman Old Style" w:eastAsia="Times New Roman" w:hAnsi="Bookman Old Style" w:cs="Lucida Sans Unicode"/>
          <w:color w:val="000000"/>
          <w:sz w:val="24"/>
          <w:szCs w:val="24"/>
        </w:rPr>
        <w:t>α</w:t>
      </w:r>
      <w:r w:rsidR="004F1B5D">
        <w:rPr>
          <w:rFonts w:ascii="Bookman Old Style" w:eastAsia="Times New Roman" w:hAnsi="Bookman Old Style" w:cs="Lucida Sans Unicode"/>
          <w:color w:val="000000"/>
          <w:sz w:val="24"/>
          <w:szCs w:val="24"/>
        </w:rPr>
        <w:t xml:space="preserve">ποτέλεσμα και αφού στάθμισε αυτό με τον στόχο που είχε η πράξη του, αποφάσισε να προχωρήσει στην πράξη, απλώς </w:t>
      </w:r>
      <w:r w:rsidR="004831B9">
        <w:rPr>
          <w:rFonts w:ascii="Bookman Old Style" w:eastAsia="Times New Roman" w:hAnsi="Bookman Old Style" w:cs="Lucida Sans Unicode"/>
          <w:color w:val="000000"/>
          <w:sz w:val="24"/>
          <w:szCs w:val="24"/>
        </w:rPr>
        <w:t>«</w:t>
      </w:r>
      <w:r w:rsidR="008C2F0C">
        <w:rPr>
          <w:rFonts w:ascii="Bookman Old Style" w:eastAsia="Times New Roman" w:hAnsi="Bookman Old Style" w:cs="Lucida Sans Unicode"/>
          <w:color w:val="000000"/>
          <w:sz w:val="24"/>
          <w:szCs w:val="24"/>
        </w:rPr>
        <w:t>ελπίζοντας-ευχόμενος</w:t>
      </w:r>
      <w:r w:rsidR="004831B9">
        <w:rPr>
          <w:rFonts w:ascii="Bookman Old Style" w:eastAsia="Times New Roman" w:hAnsi="Bookman Old Style" w:cs="Lucida Sans Unicode"/>
          <w:color w:val="000000"/>
          <w:sz w:val="24"/>
          <w:szCs w:val="24"/>
        </w:rPr>
        <w:t>»</w:t>
      </w:r>
      <w:r w:rsidR="004F1B5D">
        <w:rPr>
          <w:rFonts w:ascii="Bookman Old Style" w:eastAsia="Times New Roman" w:hAnsi="Bookman Old Style" w:cs="Lucida Sans Unicode"/>
          <w:color w:val="000000"/>
          <w:sz w:val="24"/>
          <w:szCs w:val="24"/>
        </w:rPr>
        <w:t xml:space="preserve"> ότι τελικώς δεν θα επέλθει το εγκληματικό αποτέλεσμα.</w:t>
      </w:r>
      <w:r w:rsidR="004831B9">
        <w:rPr>
          <w:rFonts w:ascii="Bookman Old Style" w:eastAsia="Times New Roman" w:hAnsi="Bookman Old Style" w:cs="Lucida Sans Unicode"/>
          <w:color w:val="000000"/>
          <w:sz w:val="24"/>
          <w:szCs w:val="24"/>
        </w:rPr>
        <w:t>( «Όπως και να έχουν τα πράγματα, ότι και να γίνει, εγώ αυτό θα κάνω…»)</w:t>
      </w:r>
    </w:p>
    <w:p w:rsidR="008C2F0C" w:rsidRDefault="00E37FC4" w:rsidP="004F1B5D">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 xml:space="preserve">   </w:t>
      </w:r>
      <w:r w:rsidR="004F1B5D" w:rsidRPr="00E37FC4">
        <w:rPr>
          <w:rFonts w:ascii="Bookman Old Style" w:eastAsia="Times New Roman" w:hAnsi="Bookman Old Style" w:cs="Lucida Sans Unicode"/>
          <w:b/>
          <w:color w:val="000000"/>
          <w:sz w:val="24"/>
          <w:szCs w:val="24"/>
        </w:rPr>
        <w:t>Ενσυνείδητη αμέλεια</w:t>
      </w:r>
      <w:r w:rsidR="004F1B5D">
        <w:rPr>
          <w:rFonts w:ascii="Bookman Old Style" w:eastAsia="Times New Roman" w:hAnsi="Bookman Old Style" w:cs="Lucida Sans Unicode"/>
          <w:color w:val="000000"/>
          <w:sz w:val="24"/>
          <w:szCs w:val="24"/>
        </w:rPr>
        <w:t xml:space="preserve"> έχουμε όταν ο δράστης είτε από επιπολαιότητα δεν έλαβε σοβαρά υπόψη την δυνατότητα να επέλθει το εγκληματικό αποτέλεσμα</w:t>
      </w:r>
      <w:r w:rsidR="008C2F0C">
        <w:rPr>
          <w:rFonts w:ascii="Bookman Old Style" w:eastAsia="Times New Roman" w:hAnsi="Bookman Old Style" w:cs="Lucida Sans Unicode"/>
          <w:color w:val="000000"/>
          <w:sz w:val="24"/>
          <w:szCs w:val="24"/>
        </w:rPr>
        <w:t xml:space="preserve">, είτε είχε λόγο να υποθέσει το αποτέλεσμα αυτό δεν θα επέλθει, σε κάθε περίπτωση πάντως, παρ’ όλο που είδε το αποτέλεσμα σαν ενδεχόμενο, </w:t>
      </w:r>
      <w:r w:rsidR="008C2F0C" w:rsidRPr="008C2F0C">
        <w:rPr>
          <w:rFonts w:ascii="Bookman Old Style" w:eastAsia="Times New Roman" w:hAnsi="Bookman Old Style" w:cs="Lucida Sans Unicode"/>
          <w:color w:val="000000"/>
          <w:sz w:val="24"/>
          <w:szCs w:val="24"/>
          <w:u w:val="single"/>
        </w:rPr>
        <w:t>πίστεψε</w:t>
      </w:r>
      <w:r w:rsidR="008C2F0C">
        <w:rPr>
          <w:rFonts w:ascii="Bookman Old Style" w:eastAsia="Times New Roman" w:hAnsi="Bookman Old Style" w:cs="Lucida Sans Unicode"/>
          <w:color w:val="000000"/>
          <w:sz w:val="24"/>
          <w:szCs w:val="24"/>
        </w:rPr>
        <w:t xml:space="preserve"> ότι δεν θα επέλθει.</w:t>
      </w:r>
      <w:r w:rsidR="004831B9">
        <w:rPr>
          <w:rFonts w:ascii="Bookman Old Style" w:eastAsia="Times New Roman" w:hAnsi="Bookman Old Style" w:cs="Lucida Sans Unicode"/>
          <w:color w:val="000000"/>
          <w:sz w:val="24"/>
          <w:szCs w:val="24"/>
        </w:rPr>
        <w:t>(«Έλα, μωρέ, δεν θα γίνει τίποτα…»)</w:t>
      </w:r>
    </w:p>
    <w:p w:rsidR="004F1B5D" w:rsidRDefault="004831B9" w:rsidP="004F1B5D">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4831B9">
        <w:rPr>
          <w:rFonts w:ascii="Bookman Old Style" w:eastAsia="Times New Roman" w:hAnsi="Bookman Old Style" w:cs="Lucida Sans Unicode"/>
          <w:color w:val="000000"/>
          <w:sz w:val="24"/>
          <w:szCs w:val="24"/>
        </w:rPr>
        <w:t xml:space="preserve">   </w:t>
      </w:r>
      <w:r w:rsidR="008C2F0C" w:rsidRPr="004831B9">
        <w:rPr>
          <w:rFonts w:ascii="Bookman Old Style" w:eastAsia="Times New Roman" w:hAnsi="Bookman Old Style" w:cs="Lucida Sans Unicode"/>
          <w:color w:val="000000"/>
          <w:sz w:val="24"/>
          <w:szCs w:val="24"/>
          <w:u w:val="single"/>
        </w:rPr>
        <w:t>Η πίστη</w:t>
      </w:r>
      <w:r w:rsidR="008C2F0C">
        <w:rPr>
          <w:rFonts w:ascii="Bookman Old Style" w:eastAsia="Times New Roman" w:hAnsi="Bookman Old Style" w:cs="Lucida Sans Unicode"/>
          <w:color w:val="000000"/>
          <w:sz w:val="24"/>
          <w:szCs w:val="24"/>
        </w:rPr>
        <w:t xml:space="preserve"> σε σχέση με την </w:t>
      </w:r>
      <w:r w:rsidR="008C2F0C" w:rsidRPr="004831B9">
        <w:rPr>
          <w:rFonts w:ascii="Bookman Old Style" w:eastAsia="Times New Roman" w:hAnsi="Bookman Old Style" w:cs="Lucida Sans Unicode"/>
          <w:color w:val="000000"/>
          <w:sz w:val="24"/>
          <w:szCs w:val="24"/>
          <w:u w:val="single"/>
        </w:rPr>
        <w:t>ελπίδα</w:t>
      </w:r>
      <w:r w:rsidR="008C2F0C">
        <w:rPr>
          <w:rFonts w:ascii="Bookman Old Style" w:eastAsia="Times New Roman" w:hAnsi="Bookman Old Style" w:cs="Lucida Sans Unicode"/>
          <w:color w:val="000000"/>
          <w:sz w:val="24"/>
          <w:szCs w:val="24"/>
        </w:rPr>
        <w:t xml:space="preserve">, είναι η διαφορά της ενσυνείδητης αμέλειας από το ενδεχόμενο δόλο. </w:t>
      </w:r>
      <w:r w:rsidR="004F1B5D">
        <w:rPr>
          <w:rFonts w:ascii="Bookman Old Style" w:eastAsia="Times New Roman" w:hAnsi="Bookman Old Style" w:cs="Lucida Sans Unicode"/>
          <w:color w:val="000000"/>
          <w:sz w:val="24"/>
          <w:szCs w:val="24"/>
        </w:rPr>
        <w:t xml:space="preserve"> </w:t>
      </w:r>
    </w:p>
    <w:p w:rsidR="008469A5" w:rsidRDefault="00E37FC4" w:rsidP="004F1B5D">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 xml:space="preserve">Π.χ. Ο </w:t>
      </w:r>
      <w:r w:rsidR="008469A5">
        <w:rPr>
          <w:rFonts w:ascii="Bookman Old Style" w:eastAsia="Times New Roman" w:hAnsi="Bookman Old Style" w:cs="Lucida Sans Unicode"/>
          <w:color w:val="000000"/>
          <w:sz w:val="24"/>
          <w:szCs w:val="24"/>
        </w:rPr>
        <w:t xml:space="preserve">κλέφτης Α καταλαμβάνεται επ’ </w:t>
      </w:r>
      <w:proofErr w:type="spellStart"/>
      <w:r w:rsidR="008469A5">
        <w:rPr>
          <w:rFonts w:ascii="Bookman Old Style" w:eastAsia="Times New Roman" w:hAnsi="Bookman Old Style" w:cs="Lucida Sans Unicode"/>
          <w:color w:val="000000"/>
          <w:sz w:val="24"/>
          <w:szCs w:val="24"/>
        </w:rPr>
        <w:t>αυτοφόρω</w:t>
      </w:r>
      <w:proofErr w:type="spellEnd"/>
      <w:r w:rsidR="008469A5">
        <w:rPr>
          <w:rFonts w:ascii="Bookman Old Style" w:eastAsia="Times New Roman" w:hAnsi="Bookman Old Style" w:cs="Lucida Sans Unicode"/>
          <w:color w:val="000000"/>
          <w:sz w:val="24"/>
          <w:szCs w:val="24"/>
        </w:rPr>
        <w:t xml:space="preserve"> από τον μεγάλης ηλικίας ιδιοκτήτη Ι, ο οποίος προσπαθεί να τον σταματήσει. Ο Α τον </w:t>
      </w:r>
      <w:r w:rsidR="00FF067B">
        <w:rPr>
          <w:rFonts w:ascii="Bookman Old Style" w:eastAsia="Times New Roman" w:hAnsi="Bookman Old Style" w:cs="Lucida Sans Unicode"/>
          <w:color w:val="000000"/>
          <w:sz w:val="24"/>
          <w:szCs w:val="24"/>
        </w:rPr>
        <w:t xml:space="preserve">χτυπά </w:t>
      </w:r>
      <w:r w:rsidR="003710F3">
        <w:rPr>
          <w:rFonts w:ascii="Bookman Old Style" w:eastAsia="Times New Roman" w:hAnsi="Bookman Old Style" w:cs="Lucida Sans Unicode"/>
          <w:color w:val="000000"/>
          <w:sz w:val="24"/>
          <w:szCs w:val="24"/>
        </w:rPr>
        <w:t xml:space="preserve">σφοδρά </w:t>
      </w:r>
      <w:r w:rsidR="000A453B">
        <w:rPr>
          <w:rFonts w:ascii="Bookman Old Style" w:eastAsia="Times New Roman" w:hAnsi="Bookman Old Style" w:cs="Lucida Sans Unicode"/>
          <w:color w:val="000000"/>
          <w:sz w:val="24"/>
          <w:szCs w:val="24"/>
        </w:rPr>
        <w:t>στο κεφάλι με βαρύ μεταλλικό αντικείμενο</w:t>
      </w:r>
      <w:r w:rsidR="008469A5">
        <w:rPr>
          <w:rFonts w:ascii="Bookman Old Style" w:eastAsia="Times New Roman" w:hAnsi="Bookman Old Style" w:cs="Lucida Sans Unicode"/>
          <w:color w:val="000000"/>
          <w:sz w:val="24"/>
          <w:szCs w:val="24"/>
        </w:rPr>
        <w:t>, που έχει μαζί του «για κάθε ενδεχόμενο». Ο Ι πεθαίνει.</w:t>
      </w:r>
    </w:p>
    <w:p w:rsidR="00E37FC4" w:rsidRPr="004F1B5D" w:rsidRDefault="008469A5" w:rsidP="004F1B5D">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 xml:space="preserve"> </w:t>
      </w:r>
      <w:r w:rsidR="00E37FC4">
        <w:rPr>
          <w:rFonts w:ascii="Bookman Old Style" w:eastAsia="Times New Roman" w:hAnsi="Bookman Old Style" w:cs="Lucida Sans Unicode"/>
          <w:color w:val="000000"/>
          <w:sz w:val="24"/>
          <w:szCs w:val="24"/>
        </w:rPr>
        <w:t xml:space="preserve"> Ο Α, «ζωηρός» νεαρός, οδηγεί το σπορ αυτοκίνητό του σε δρόμο με μεγάλη κίνηση, προσπερνά παρανόμως τα προπορευόμενα οχήματα με πολύ μεγάλη ταχύτητα</w:t>
      </w:r>
      <w:r w:rsidR="00581F6C">
        <w:rPr>
          <w:rFonts w:ascii="Bookman Old Style" w:eastAsia="Times New Roman" w:hAnsi="Bookman Old Style" w:cs="Lucida Sans Unicode"/>
          <w:color w:val="000000"/>
          <w:sz w:val="24"/>
          <w:szCs w:val="24"/>
        </w:rPr>
        <w:t>, γελώντας με την συνοδηγό κοπέλα του που δείχνει το φόβο της για την συμπεριφορά του. Σ</w:t>
      </w:r>
      <w:r w:rsidR="00E37FC4">
        <w:rPr>
          <w:rFonts w:ascii="Bookman Old Style" w:eastAsia="Times New Roman" w:hAnsi="Bookman Old Style" w:cs="Lucida Sans Unicode"/>
          <w:color w:val="000000"/>
          <w:sz w:val="24"/>
          <w:szCs w:val="24"/>
        </w:rPr>
        <w:t>υγκρούεται μετωπικά με αντιθέτως ερχόμενο όχημα, του οποίου ο οδηγός σκοτώνεται.</w:t>
      </w:r>
    </w:p>
    <w:p w:rsidR="005F35F6" w:rsidRDefault="005F35F6" w:rsidP="00791AB4">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p>
    <w:p w:rsidR="005F35F6" w:rsidRPr="005F35F6" w:rsidRDefault="005F35F6" w:rsidP="005F35F6">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5F35F6">
        <w:rPr>
          <w:rFonts w:ascii="Bookman Old Style" w:eastAsia="Times New Roman" w:hAnsi="Bookman Old Style" w:cs="Lucida Sans Unicode"/>
          <w:b/>
          <w:bCs/>
          <w:color w:val="000000"/>
          <w:sz w:val="24"/>
          <w:szCs w:val="24"/>
        </w:rPr>
        <w:t>Άρθρο 29</w:t>
      </w:r>
      <w:r w:rsidR="003710F3">
        <w:rPr>
          <w:rFonts w:ascii="Bookman Old Style" w:eastAsia="Times New Roman" w:hAnsi="Bookman Old Style" w:cs="Lucida Sans Unicode"/>
          <w:b/>
          <w:bCs/>
          <w:color w:val="000000"/>
          <w:sz w:val="24"/>
          <w:szCs w:val="24"/>
        </w:rPr>
        <w:t xml:space="preserve"> Π.Κ. - </w:t>
      </w:r>
      <w:r w:rsidRPr="005F35F6">
        <w:rPr>
          <w:rFonts w:ascii="Bookman Old Style" w:eastAsia="Times New Roman" w:hAnsi="Bookman Old Style" w:cs="Lucida Sans Unicode"/>
          <w:b/>
          <w:bCs/>
          <w:color w:val="000000"/>
          <w:sz w:val="24"/>
          <w:szCs w:val="24"/>
        </w:rPr>
        <w:t>Ευθύνη από το αποτέλεσμα</w:t>
      </w:r>
    </w:p>
    <w:p w:rsidR="005F35F6" w:rsidRPr="005F35F6" w:rsidRDefault="005F35F6" w:rsidP="005F35F6">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5F35F6">
        <w:rPr>
          <w:rFonts w:ascii="Bookman Old Style" w:eastAsia="Times New Roman" w:hAnsi="Bookman Old Style" w:cs="Lucida Sans Unicode"/>
          <w:color w:val="000000"/>
          <w:sz w:val="24"/>
          <w:szCs w:val="24"/>
        </w:rPr>
        <w:t>Στις περιπτώσεις που ο νόμος ορίζει ότι κάποια πράξη τιμωρείται με βαρύτερη ποινή όταν έχει ορισμένο αποτέλεσμα, η πρόκληση του οποίου τυποποιείται ως αυτοτελές έγκλημα αμέλειας, η ποινή αυτή επιβάλλεται στον αυτουργό ή στο συμμέτοχο μόνο αν το αποτέλεσμα μπορεί να αποδοθεί τουλάχιστον σε αμέλειά τους, εφόσον η πράξη δεν τιμωρείται βαρύτερα κατ’ άλλη διάταξη.</w:t>
      </w:r>
    </w:p>
    <w:p w:rsidR="005F35F6" w:rsidRPr="005F35F6" w:rsidRDefault="005F35F6" w:rsidP="005F35F6">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5F35F6">
        <w:rPr>
          <w:rFonts w:ascii="Bookman Old Style" w:eastAsia="Times New Roman" w:hAnsi="Bookman Old Style" w:cs="Lucida Sans Unicode"/>
          <w:color w:val="000000"/>
          <w:sz w:val="24"/>
          <w:szCs w:val="24"/>
        </w:rPr>
        <w:t> </w:t>
      </w:r>
    </w:p>
    <w:p w:rsidR="002E799A" w:rsidRDefault="002E799A" w:rsidP="005F35F6">
      <w:pPr>
        <w:shd w:val="clear" w:color="auto" w:fill="FFFFFF"/>
        <w:spacing w:after="0" w:line="360" w:lineRule="atLeast"/>
        <w:jc w:val="both"/>
        <w:textAlignment w:val="baseline"/>
        <w:rPr>
          <w:rFonts w:ascii="Bookman Old Style" w:eastAsia="Times New Roman" w:hAnsi="Bookman Old Style" w:cs="Lucida Sans Unicode"/>
          <w:b/>
          <w:bCs/>
          <w:color w:val="000000"/>
          <w:sz w:val="24"/>
          <w:szCs w:val="24"/>
        </w:rPr>
      </w:pPr>
    </w:p>
    <w:p w:rsidR="005F35F6" w:rsidRPr="005F35F6" w:rsidRDefault="005F35F6" w:rsidP="005F35F6">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5F35F6">
        <w:rPr>
          <w:rFonts w:ascii="Bookman Old Style" w:eastAsia="Times New Roman" w:hAnsi="Bookman Old Style" w:cs="Lucida Sans Unicode"/>
          <w:b/>
          <w:bCs/>
          <w:color w:val="000000"/>
          <w:sz w:val="24"/>
          <w:szCs w:val="24"/>
        </w:rPr>
        <w:lastRenderedPageBreak/>
        <w:t>Άρθρο 30</w:t>
      </w:r>
      <w:r w:rsidR="003710F3">
        <w:rPr>
          <w:rFonts w:ascii="Bookman Old Style" w:eastAsia="Times New Roman" w:hAnsi="Bookman Old Style" w:cs="Lucida Sans Unicode"/>
          <w:b/>
          <w:bCs/>
          <w:color w:val="000000"/>
          <w:sz w:val="24"/>
          <w:szCs w:val="24"/>
        </w:rPr>
        <w:t xml:space="preserve"> Π.Κ. - </w:t>
      </w:r>
      <w:r w:rsidRPr="005F35F6">
        <w:rPr>
          <w:rFonts w:ascii="Bookman Old Style" w:eastAsia="Times New Roman" w:hAnsi="Bookman Old Style" w:cs="Lucida Sans Unicode"/>
          <w:b/>
          <w:bCs/>
          <w:color w:val="000000"/>
          <w:sz w:val="24"/>
          <w:szCs w:val="24"/>
        </w:rPr>
        <w:t>Πραγματική πλάνη</w:t>
      </w:r>
    </w:p>
    <w:p w:rsidR="005F35F6" w:rsidRPr="005F35F6" w:rsidRDefault="005F35F6" w:rsidP="005F35F6">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5F35F6">
        <w:rPr>
          <w:rFonts w:ascii="Bookman Old Style" w:eastAsia="Times New Roman" w:hAnsi="Bookman Old Style" w:cs="Lucida Sans Unicode"/>
          <w:color w:val="000000"/>
          <w:sz w:val="24"/>
          <w:szCs w:val="24"/>
        </w:rPr>
        <w:t>1. Δεν πράττει με δόλο όποιος κατά το χρόνο τέλεσης της αξιόποινης πράξης αγνοεί τα περιστατικά που τη συνιστούν. Αν όμως η άγνοια αυτών των περιστατικών μπορεί να αποδοθεί σε αμέλεια του υπαιτίου, η πράξη του καταλογίζεται ως έγκλημα αμέλειας.</w:t>
      </w:r>
    </w:p>
    <w:p w:rsidR="006C1E82" w:rsidRPr="005F35F6" w:rsidRDefault="005F35F6" w:rsidP="005F35F6">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5F35F6">
        <w:rPr>
          <w:rFonts w:ascii="Bookman Old Style" w:eastAsia="Times New Roman" w:hAnsi="Bookman Old Style" w:cs="Lucida Sans Unicode"/>
          <w:color w:val="000000"/>
          <w:sz w:val="24"/>
          <w:szCs w:val="24"/>
        </w:rPr>
        <w:t>2. Δεν καταλογίζονται στο δράστη περιστατικά που κατά το νόμο επαυξάνουν το αξιόποινο της πράξης του, αν τα αγνοούσε.</w:t>
      </w:r>
    </w:p>
    <w:p w:rsidR="003710F3" w:rsidRDefault="003710F3" w:rsidP="005D675C">
      <w:pPr>
        <w:rPr>
          <w:rFonts w:ascii="Bookman Old Style" w:hAnsi="Bookman Old Style"/>
          <w:sz w:val="24"/>
          <w:szCs w:val="24"/>
        </w:rPr>
      </w:pPr>
    </w:p>
    <w:p w:rsidR="007047F2" w:rsidRDefault="005611D6" w:rsidP="005D675C">
      <w:pPr>
        <w:rPr>
          <w:rFonts w:ascii="Bookman Old Style" w:hAnsi="Bookman Old Style"/>
          <w:sz w:val="24"/>
          <w:szCs w:val="24"/>
        </w:rPr>
      </w:pPr>
      <w:r>
        <w:rPr>
          <w:rFonts w:ascii="Bookman Old Style" w:hAnsi="Bookman Old Style"/>
          <w:sz w:val="24"/>
          <w:szCs w:val="24"/>
        </w:rPr>
        <w:t xml:space="preserve">   Στην </w:t>
      </w:r>
      <w:r w:rsidR="003710F3">
        <w:rPr>
          <w:rFonts w:ascii="Bookman Old Style" w:hAnsi="Bookman Old Style"/>
          <w:sz w:val="24"/>
          <w:szCs w:val="24"/>
        </w:rPr>
        <w:t xml:space="preserve">πραγματική πλάνη </w:t>
      </w:r>
      <w:r>
        <w:rPr>
          <w:rFonts w:ascii="Bookman Old Style" w:hAnsi="Bookman Old Style"/>
          <w:sz w:val="24"/>
          <w:szCs w:val="24"/>
        </w:rPr>
        <w:t xml:space="preserve">ο δράστης αγνοεί την ύπαρξη κάποιων δεδομένων πραγματικών περιστατικών π.χ. όταν ο δράστης – κυνηγός πυροβολεί γιατί πιστεύει ότι πίσω από μια συστάδα δέντρων κρύβεται ένα αγριογούρουνο και όχι </w:t>
      </w:r>
      <w:r w:rsidR="007047F2">
        <w:rPr>
          <w:rFonts w:ascii="Bookman Old Style" w:hAnsi="Bookman Old Style"/>
          <w:sz w:val="24"/>
          <w:szCs w:val="24"/>
        </w:rPr>
        <w:t xml:space="preserve">ότι είναι </w:t>
      </w:r>
      <w:r>
        <w:rPr>
          <w:rFonts w:ascii="Bookman Old Style" w:hAnsi="Bookman Old Style"/>
          <w:sz w:val="24"/>
          <w:szCs w:val="24"/>
        </w:rPr>
        <w:t>άλλο</w:t>
      </w:r>
      <w:r w:rsidR="007047F2">
        <w:rPr>
          <w:rFonts w:ascii="Bookman Old Style" w:hAnsi="Bookman Old Style"/>
          <w:sz w:val="24"/>
          <w:szCs w:val="24"/>
        </w:rPr>
        <w:t>ς</w:t>
      </w:r>
      <w:r>
        <w:rPr>
          <w:rFonts w:ascii="Bookman Old Style" w:hAnsi="Bookman Old Style"/>
          <w:sz w:val="24"/>
          <w:szCs w:val="24"/>
        </w:rPr>
        <w:t xml:space="preserve"> κυνηγ</w:t>
      </w:r>
      <w:r w:rsidR="007047F2">
        <w:rPr>
          <w:rFonts w:ascii="Bookman Old Style" w:hAnsi="Bookman Old Style"/>
          <w:sz w:val="24"/>
          <w:szCs w:val="24"/>
        </w:rPr>
        <w:t>ός</w:t>
      </w:r>
      <w:r>
        <w:rPr>
          <w:rFonts w:ascii="Bookman Old Style" w:hAnsi="Bookman Old Style"/>
          <w:sz w:val="24"/>
          <w:szCs w:val="24"/>
        </w:rPr>
        <w:t xml:space="preserve">, </w:t>
      </w:r>
      <w:r w:rsidR="007047F2">
        <w:rPr>
          <w:rFonts w:ascii="Bookman Old Style" w:hAnsi="Bookman Old Style"/>
          <w:sz w:val="24"/>
          <w:szCs w:val="24"/>
        </w:rPr>
        <w:t>όπως συνέβαινε στην πραγματικότητα</w:t>
      </w:r>
      <w:r>
        <w:rPr>
          <w:rFonts w:ascii="Bookman Old Style" w:hAnsi="Bookman Old Style"/>
          <w:sz w:val="24"/>
          <w:szCs w:val="24"/>
        </w:rPr>
        <w:t>.</w:t>
      </w:r>
    </w:p>
    <w:p w:rsidR="003710F3" w:rsidRDefault="007047F2" w:rsidP="005D675C">
      <w:pPr>
        <w:rPr>
          <w:rFonts w:ascii="Bookman Old Style" w:hAnsi="Bookman Old Style"/>
          <w:sz w:val="24"/>
          <w:szCs w:val="24"/>
        </w:rPr>
      </w:pPr>
      <w:r>
        <w:rPr>
          <w:rFonts w:ascii="Bookman Old Style" w:hAnsi="Bookman Old Style"/>
          <w:sz w:val="24"/>
          <w:szCs w:val="24"/>
        </w:rPr>
        <w:t xml:space="preserve">  </w:t>
      </w:r>
      <w:r w:rsidR="00AF774A">
        <w:rPr>
          <w:rFonts w:ascii="Bookman Old Style" w:hAnsi="Bookman Old Style"/>
          <w:sz w:val="24"/>
          <w:szCs w:val="24"/>
        </w:rPr>
        <w:t xml:space="preserve"> Στις περιπτώσεις πραγματικής πλάνης αποκλείεται ο δόλος, ο δράστης όμως δεν μένει ατιμώρητος, αφού η πράξη του λογίζεται ως έγκλημα από αμέλεια, σύμφωνα με την β’ παράγραφο.  </w:t>
      </w:r>
    </w:p>
    <w:p w:rsidR="003710F3" w:rsidRDefault="003710F3" w:rsidP="005D675C">
      <w:pPr>
        <w:rPr>
          <w:rFonts w:ascii="Bookman Old Style" w:hAnsi="Bookman Old Style"/>
          <w:sz w:val="24"/>
          <w:szCs w:val="24"/>
        </w:rPr>
      </w:pPr>
    </w:p>
    <w:p w:rsidR="005D675C" w:rsidRDefault="005D675C" w:rsidP="005D675C">
      <w:pPr>
        <w:rPr>
          <w:rFonts w:ascii="Bookman Old Style" w:hAnsi="Bookman Old Style"/>
          <w:sz w:val="24"/>
          <w:szCs w:val="24"/>
        </w:rPr>
      </w:pPr>
      <w:r>
        <w:rPr>
          <w:rFonts w:ascii="Bookman Old Style" w:hAnsi="Bookman Old Style"/>
          <w:sz w:val="24"/>
          <w:szCs w:val="24"/>
        </w:rPr>
        <w:t xml:space="preserve">(Πηγή : Νικολάου Κ. Ανδρουλάκη / </w:t>
      </w:r>
      <w:proofErr w:type="spellStart"/>
      <w:r>
        <w:rPr>
          <w:rFonts w:ascii="Bookman Old Style" w:hAnsi="Bookman Old Style"/>
          <w:sz w:val="24"/>
          <w:szCs w:val="24"/>
        </w:rPr>
        <w:t>Ποινικόν</w:t>
      </w:r>
      <w:proofErr w:type="spellEnd"/>
      <w:r>
        <w:rPr>
          <w:rFonts w:ascii="Bookman Old Style" w:hAnsi="Bookman Old Style"/>
          <w:sz w:val="24"/>
          <w:szCs w:val="24"/>
        </w:rPr>
        <w:t xml:space="preserve"> Δίκαιον ΙΙ, Γενικό Μέρος – Εκδόσεις Αντ. Ν. </w:t>
      </w:r>
      <w:proofErr w:type="spellStart"/>
      <w:r>
        <w:rPr>
          <w:rFonts w:ascii="Bookman Old Style" w:hAnsi="Bookman Old Style"/>
          <w:sz w:val="24"/>
          <w:szCs w:val="24"/>
        </w:rPr>
        <w:t>Σάκκουλα</w:t>
      </w:r>
      <w:proofErr w:type="spellEnd"/>
      <w:r>
        <w:rPr>
          <w:rFonts w:ascii="Bookman Old Style" w:hAnsi="Bookman Old Style"/>
          <w:sz w:val="24"/>
          <w:szCs w:val="24"/>
        </w:rPr>
        <w:t xml:space="preserve"> Αθήνα- Κομοτηνή 1991)</w:t>
      </w:r>
    </w:p>
    <w:p w:rsidR="002F09BE" w:rsidRDefault="002F09BE"/>
    <w:sectPr w:rsidR="002F09BE" w:rsidSect="000E7E4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63BBB"/>
    <w:multiLevelType w:val="hybridMultilevel"/>
    <w:tmpl w:val="5B38F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1AB4"/>
    <w:rsid w:val="000A453B"/>
    <w:rsid w:val="000E7E4D"/>
    <w:rsid w:val="00192AC2"/>
    <w:rsid w:val="001A20A9"/>
    <w:rsid w:val="001B7D3E"/>
    <w:rsid w:val="002E799A"/>
    <w:rsid w:val="002F09BE"/>
    <w:rsid w:val="003710F3"/>
    <w:rsid w:val="004831B9"/>
    <w:rsid w:val="004F1B5D"/>
    <w:rsid w:val="005611D6"/>
    <w:rsid w:val="00581F6C"/>
    <w:rsid w:val="005D675C"/>
    <w:rsid w:val="005F35F6"/>
    <w:rsid w:val="0060240D"/>
    <w:rsid w:val="006C1E82"/>
    <w:rsid w:val="007047F2"/>
    <w:rsid w:val="00737975"/>
    <w:rsid w:val="00791AB4"/>
    <w:rsid w:val="008469A5"/>
    <w:rsid w:val="008C2F0C"/>
    <w:rsid w:val="008F0065"/>
    <w:rsid w:val="00A164CC"/>
    <w:rsid w:val="00AF774A"/>
    <w:rsid w:val="00C03D05"/>
    <w:rsid w:val="00E37FC4"/>
    <w:rsid w:val="00EB4FDA"/>
    <w:rsid w:val="00FF06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5F6"/>
    <w:pPr>
      <w:ind w:left="720"/>
      <w:contextualSpacing/>
    </w:pPr>
  </w:style>
</w:styles>
</file>

<file path=word/webSettings.xml><?xml version="1.0" encoding="utf-8"?>
<w:webSettings xmlns:r="http://schemas.openxmlformats.org/officeDocument/2006/relationships" xmlns:w="http://schemas.openxmlformats.org/wordprocessingml/2006/main">
  <w:divs>
    <w:div w:id="116871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641</Words>
  <Characters>3463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2021-04-05T18:31:00Z</cp:lastPrinted>
  <dcterms:created xsi:type="dcterms:W3CDTF">2021-04-04T05:54:00Z</dcterms:created>
  <dcterms:modified xsi:type="dcterms:W3CDTF">2024-12-05T20:12:00Z</dcterms:modified>
</cp:coreProperties>
</file>