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1D1" w:rsidRPr="002A61D1" w:rsidRDefault="002A61D1" w:rsidP="002A61D1">
      <w:pPr>
        <w:shd w:val="clear" w:color="auto" w:fill="FFFFFF"/>
        <w:spacing w:after="0" w:line="360" w:lineRule="atLeast"/>
        <w:jc w:val="center"/>
        <w:textAlignment w:val="baseline"/>
        <w:rPr>
          <w:rFonts w:ascii="Bookman Old Style" w:eastAsia="Times New Roman" w:hAnsi="Bookman Old Style" w:cs="Lucida Sans Unicode"/>
          <w:b/>
          <w:bCs/>
          <w:color w:val="000000"/>
          <w:sz w:val="28"/>
          <w:szCs w:val="28"/>
        </w:rPr>
      </w:pPr>
      <w:r w:rsidRPr="002A61D1">
        <w:rPr>
          <w:rFonts w:ascii="Bookman Old Style" w:eastAsia="Times New Roman" w:hAnsi="Bookman Old Style" w:cs="Lucida Sans Unicode"/>
          <w:b/>
          <w:bCs/>
          <w:color w:val="000000"/>
          <w:sz w:val="28"/>
          <w:szCs w:val="28"/>
        </w:rPr>
        <w:t>ΣΗΜΕΙΩΣΕΙΣ 20</w:t>
      </w:r>
    </w:p>
    <w:p w:rsidR="002A61D1" w:rsidRDefault="002A61D1" w:rsidP="006D4BF9">
      <w:pPr>
        <w:shd w:val="clear" w:color="auto" w:fill="FFFFFF"/>
        <w:spacing w:after="0" w:line="360" w:lineRule="atLeast"/>
        <w:jc w:val="both"/>
        <w:textAlignment w:val="baseline"/>
        <w:rPr>
          <w:rFonts w:ascii="Bookman Old Style" w:eastAsia="Times New Roman" w:hAnsi="Bookman Old Style" w:cs="Lucida Sans Unicode"/>
          <w:b/>
          <w:bCs/>
          <w:color w:val="000000"/>
          <w:sz w:val="24"/>
          <w:szCs w:val="24"/>
        </w:rPr>
      </w:pPr>
    </w:p>
    <w:p w:rsidR="006D4BF9" w:rsidRPr="002A61D1" w:rsidRDefault="006D4BF9" w:rsidP="006D4BF9">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b/>
          <w:bCs/>
          <w:color w:val="000000"/>
          <w:sz w:val="24"/>
          <w:szCs w:val="24"/>
        </w:rPr>
        <w:t>Η ΕΚΤΙΣΗ ΤΩΝ ΠΟΙΝΩΝ ΚΑΙ ΤΩΝ ΜΕΤΡΩΝ ΑΣΦΑΛΕΙΑΣ</w:t>
      </w:r>
    </w:p>
    <w:p w:rsidR="006D4BF9" w:rsidRPr="002A61D1" w:rsidRDefault="006D4BF9" w:rsidP="002A61D1">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 </w:t>
      </w:r>
      <w:r w:rsidRPr="002A61D1">
        <w:rPr>
          <w:rFonts w:ascii="Bookman Old Style" w:eastAsia="Times New Roman" w:hAnsi="Bookman Old Style" w:cs="Lucida Sans Unicode"/>
          <w:b/>
          <w:bCs/>
          <w:color w:val="000000"/>
          <w:sz w:val="24"/>
          <w:szCs w:val="24"/>
        </w:rPr>
        <w:t>Ι. ΑΝΤΙΚΑΤΑΣΤΑΣΗ ΤΗΣ ΣΤΕΡΗΤΙΚΗΣ ΤΗΣ ΕΛΕΥΘΕΡΙΑΣ ΠΟΙΝΗΣ</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 </w:t>
      </w:r>
    </w:p>
    <w:p w:rsidR="006D4BF9" w:rsidRPr="002A61D1" w:rsidRDefault="006D4BF9" w:rsidP="006D4BF9">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b/>
          <w:bCs/>
          <w:color w:val="000000"/>
          <w:sz w:val="24"/>
          <w:szCs w:val="24"/>
        </w:rPr>
        <w:t>Άρθρο 105</w:t>
      </w:r>
    </w:p>
    <w:p w:rsidR="006D4BF9" w:rsidRPr="002A61D1" w:rsidRDefault="006D4BF9" w:rsidP="006D4BF9">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b/>
          <w:bCs/>
          <w:color w:val="000000"/>
          <w:sz w:val="24"/>
          <w:szCs w:val="24"/>
        </w:rPr>
        <w:t>Έκτιση της ποινής στην κατοικία</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1. Όποιος καταδικάστηκε σε ποινή στερητική της ελευθερίας έως δεκαπέντε έτη και έχει υπερβεί το εβδομηκοστό έτος της ηλικίας εκτίει την ποινή ή το υπόλοιπο της ποινής στην κατοικία του, εκτός αν το δικαστήριο, με ειδική αιτιολογία, κρίνει ότι η έκτιση της ποινής σε κατάστημα κράτησης είναι απολύτως αναγκαία για να αποτραπεί από την τέλεση άλλων αντίστοιχης βαρύτητας εγκλημάτων. Αν το πιο πάνω όριο ηλικίας έχει συμπληρωθεί κατά την εκδίκαση της υπόθεσης, αποφασίζει το δικαστήριο που επιβάλλει την ποινή. Σε κάθε άλλη περίπτωση αποφασίζει το συμβούλιο πλημμελειοδικών της περιοχής που εδρεύει το δικαστήριο αυτό, μετά από αίτηση του καταδικασθέντος.</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 xml:space="preserve">2. Η διάταξη της προηγούμενης παραγράφου ισχύει, ανεξαρτήτως ποινής, και για τις μητέρες που έχουν την επιμέλεια ανήλικων τέκνων, τα οποία δεν έχουν συμπληρώσει το όγδοο έτος της ηλικίας τους. Ισχύει επίσης, χωρίς τις προϋποθέσεις της παραγράφου 1, για εκείνους που νοσούν από σύνδρομο επίκτητης ανοσοποιητικής ανεπάρκειας τελικού σταδίου, από χρόνια νεφρική ανεπάρκεια και υποβάλλονται σε τακτική αιμοκάθαρση, από ανθεκτική φυματίωση ή είναι </w:t>
      </w:r>
      <w:proofErr w:type="spellStart"/>
      <w:r w:rsidRPr="002A61D1">
        <w:rPr>
          <w:rFonts w:ascii="Bookman Old Style" w:eastAsia="Times New Roman" w:hAnsi="Bookman Old Style" w:cs="Lucida Sans Unicode"/>
          <w:color w:val="000000"/>
          <w:sz w:val="24"/>
          <w:szCs w:val="24"/>
        </w:rPr>
        <w:t>τετραπληγικοί</w:t>
      </w:r>
      <w:proofErr w:type="spellEnd"/>
      <w:r w:rsidRPr="002A61D1">
        <w:rPr>
          <w:rFonts w:ascii="Bookman Old Style" w:eastAsia="Times New Roman" w:hAnsi="Bookman Old Style" w:cs="Lucida Sans Unicode"/>
          <w:color w:val="000000"/>
          <w:sz w:val="24"/>
          <w:szCs w:val="24"/>
        </w:rPr>
        <w:t>, από κίρρωση του ήπατος με αναπηρία άνω του εξήντα επτά τοις εκατό (67%), από γεροντική άνοια ή από κακοήθη νεοπλάσματα τελικού σταδίου. Για τη διακρίβωση των προϋποθέσεων του προηγούμενου εδαφίου απαιτείται γνωμάτευση δύο ιατρών δημόσιου νοσοκομείου. Με κοινή απόφαση των Υπουργών Δικαιοσύνης, Διαφάνειας και Ανθρωπίνων Δικαιωμάτων και Υγείας μπορεί να προστίθενται και άλλα είδη ασθενειών ανάλογης βαρύτητας.</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 xml:space="preserve">3. Το δικαστήριο ή το δικαστικό συμβούλιο εάν κατά τις προηγούμενες παραγράφους αντικαταστήσει την στερητική της ελευθερίας ποινή με έκτισή της στην κατοικία, μπορεί να επιβάλει στον καταδικασθέντα </w:t>
      </w:r>
      <w:r w:rsidRPr="002A61D1">
        <w:rPr>
          <w:rFonts w:ascii="Bookman Old Style" w:eastAsia="Times New Roman" w:hAnsi="Bookman Old Style" w:cs="Lucida Sans Unicode"/>
          <w:color w:val="000000"/>
          <w:sz w:val="24"/>
          <w:szCs w:val="24"/>
        </w:rPr>
        <w:lastRenderedPageBreak/>
        <w:t xml:space="preserve">κατάλληλους κατά την κρίση του όρους από εκείνους που αναφέρονται στο άρθρο 99 παρ. 2 περιπτώσεις </w:t>
      </w:r>
      <w:proofErr w:type="spellStart"/>
      <w:r w:rsidRPr="002A61D1">
        <w:rPr>
          <w:rFonts w:ascii="Bookman Old Style" w:eastAsia="Times New Roman" w:hAnsi="Bookman Old Style" w:cs="Lucida Sans Unicode"/>
          <w:color w:val="000000"/>
          <w:sz w:val="24"/>
          <w:szCs w:val="24"/>
        </w:rPr>
        <w:t>δ΄</w:t>
      </w:r>
      <w:proofErr w:type="spellEnd"/>
      <w:r w:rsidRPr="002A61D1">
        <w:rPr>
          <w:rFonts w:ascii="Bookman Old Style" w:eastAsia="Times New Roman" w:hAnsi="Bookman Old Style" w:cs="Lucida Sans Unicode"/>
          <w:color w:val="000000"/>
          <w:sz w:val="24"/>
          <w:szCs w:val="24"/>
        </w:rPr>
        <w:t xml:space="preserve"> έως </w:t>
      </w:r>
      <w:proofErr w:type="spellStart"/>
      <w:r w:rsidRPr="002A61D1">
        <w:rPr>
          <w:rFonts w:ascii="Bookman Old Style" w:eastAsia="Times New Roman" w:hAnsi="Bookman Old Style" w:cs="Lucida Sans Unicode"/>
          <w:color w:val="000000"/>
          <w:sz w:val="24"/>
          <w:szCs w:val="24"/>
        </w:rPr>
        <w:t>στ΄</w:t>
      </w:r>
      <w:proofErr w:type="spellEnd"/>
      <w:r w:rsidRPr="002A61D1">
        <w:rPr>
          <w:rFonts w:ascii="Bookman Old Style" w:eastAsia="Times New Roman" w:hAnsi="Bookman Old Style" w:cs="Lucida Sans Unicode"/>
          <w:color w:val="000000"/>
          <w:sz w:val="24"/>
          <w:szCs w:val="24"/>
        </w:rPr>
        <w:t>, με ανάλογη εφαρμογή της παρ. 4 του ίδιου άρθρου, ή έκτιση με ηλεκτρονική επιτήρηση. Το δικαστικό συμβούλιο μπορεί να ανακαλέσει την έκτιση της ποινής στην κατοικία αν διαπιστωθεί ότι δεν συντρέχουν οι προϋποθέσεις της παραγράφου 2.</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 </w:t>
      </w:r>
    </w:p>
    <w:p w:rsidR="006D4BF9" w:rsidRPr="002A61D1" w:rsidRDefault="006D4BF9" w:rsidP="006D4BF9">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b/>
          <w:bCs/>
          <w:color w:val="000000"/>
          <w:sz w:val="24"/>
          <w:szCs w:val="24"/>
        </w:rPr>
        <w:t>Άρθρο 105Α</w:t>
      </w:r>
    </w:p>
    <w:p w:rsidR="006D4BF9" w:rsidRPr="002A61D1" w:rsidRDefault="006D4BF9" w:rsidP="006D4BF9">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b/>
          <w:bCs/>
          <w:color w:val="000000"/>
          <w:sz w:val="24"/>
          <w:szCs w:val="24"/>
        </w:rPr>
        <w:t>Παροχή κοινωφελούς εργασίας</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 xml:space="preserve">1. Ο καταδικαζόμενος σε ποινή φυλάκισης που δεν υπερβαίνει συνολικά τα πέντε έτη, μπορεί να δηλώσει προς το δικαστήριο ότι επιθυμεί να μετατραπεί το υπόλοιπο της ποινής του έως τον χρόνο της υπό όρο απόλυσης, κατά το επόμενο άρθρο, σε παροχή κοινωφελούς εργασίας, αφού θα έχει εκτίσει πραγματικά το ένα δέκατο αυτής. Το Δικαστήριο, μετατρέπει την ποινή, εν </w:t>
      </w:r>
      <w:proofErr w:type="spellStart"/>
      <w:r w:rsidRPr="002A61D1">
        <w:rPr>
          <w:rFonts w:ascii="Bookman Old Style" w:eastAsia="Times New Roman" w:hAnsi="Bookman Old Style" w:cs="Lucida Sans Unicode"/>
          <w:color w:val="000000"/>
          <w:sz w:val="24"/>
          <w:szCs w:val="24"/>
        </w:rPr>
        <w:t>όλω</w:t>
      </w:r>
      <w:proofErr w:type="spellEnd"/>
      <w:r w:rsidRPr="002A61D1">
        <w:rPr>
          <w:rFonts w:ascii="Bookman Old Style" w:eastAsia="Times New Roman" w:hAnsi="Bookman Old Style" w:cs="Lucida Sans Unicode"/>
          <w:color w:val="000000"/>
          <w:sz w:val="24"/>
          <w:szCs w:val="24"/>
        </w:rPr>
        <w:t xml:space="preserve"> ή εν μέρει, εκτός αν με ειδική αιτιολογία κρίνει ότι η βαρύτητα της πράξης, οι συνθήκες τέλεσής της και τα ιδιαίτερα χαρακτηριστικά της προσωπικότητας του καταδικασθέντος, καθιστούν απολύτως αναγκαία την έκτιση της ποινής στο κατάστημα κράτησης για να αποτραπεί η τέλεση από αυτόν άλλων αντίστοιχης βαρύτητας εγκλημάτων.</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2. Για τη μετατροπή της στερητικής της ελευθερίας ποινής σε παροχή κοινωφελούς εργασίας, κάθε μήνας φυλάκισης αντιστοιχεί σε σαράντα ώρες κοινωφελούς εργασίας, η οποία πρέπει να εκτελεστεί εντός του οριζόμενου στην προηγούμενη παράγραφο χρόνου.</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3. Η μετατροπή δεν προϋποθέτει αμετάκλητη καταδικαστική απόφαση.</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 xml:space="preserve">4. Οι παράγραφοι 3 και 5, περιπτώσεις </w:t>
      </w:r>
      <w:proofErr w:type="spellStart"/>
      <w:r w:rsidRPr="002A61D1">
        <w:rPr>
          <w:rFonts w:ascii="Bookman Old Style" w:eastAsia="Times New Roman" w:hAnsi="Bookman Old Style" w:cs="Lucida Sans Unicode"/>
          <w:color w:val="000000"/>
          <w:sz w:val="24"/>
          <w:szCs w:val="24"/>
        </w:rPr>
        <w:t>α΄</w:t>
      </w:r>
      <w:proofErr w:type="spellEnd"/>
      <w:r w:rsidRPr="002A61D1">
        <w:rPr>
          <w:rFonts w:ascii="Bookman Old Style" w:eastAsia="Times New Roman" w:hAnsi="Bookman Old Style" w:cs="Lucida Sans Unicode"/>
          <w:color w:val="000000"/>
          <w:sz w:val="24"/>
          <w:szCs w:val="24"/>
        </w:rPr>
        <w:t xml:space="preserve"> και </w:t>
      </w:r>
      <w:proofErr w:type="spellStart"/>
      <w:r w:rsidRPr="002A61D1">
        <w:rPr>
          <w:rFonts w:ascii="Bookman Old Style" w:eastAsia="Times New Roman" w:hAnsi="Bookman Old Style" w:cs="Lucida Sans Unicode"/>
          <w:color w:val="000000"/>
          <w:sz w:val="24"/>
          <w:szCs w:val="24"/>
        </w:rPr>
        <w:t>ε΄</w:t>
      </w:r>
      <w:proofErr w:type="spellEnd"/>
      <w:r w:rsidRPr="002A61D1">
        <w:rPr>
          <w:rFonts w:ascii="Bookman Old Style" w:eastAsia="Times New Roman" w:hAnsi="Bookman Old Style" w:cs="Lucida Sans Unicode"/>
          <w:color w:val="000000"/>
          <w:sz w:val="24"/>
          <w:szCs w:val="24"/>
        </w:rPr>
        <w:t xml:space="preserve"> του άρθρου 81 ισχύουν και στην περίπτωση αυτή.</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 </w:t>
      </w:r>
    </w:p>
    <w:p w:rsidR="002A61D1" w:rsidRPr="002A61D1" w:rsidRDefault="002A61D1" w:rsidP="006D4BF9">
      <w:pPr>
        <w:shd w:val="clear" w:color="auto" w:fill="FFFFFF"/>
        <w:spacing w:after="0" w:line="360" w:lineRule="atLeast"/>
        <w:jc w:val="both"/>
        <w:textAlignment w:val="baseline"/>
        <w:rPr>
          <w:rFonts w:ascii="Bookman Old Style" w:eastAsia="Times New Roman" w:hAnsi="Bookman Old Style" w:cs="Lucida Sans Unicode"/>
          <w:b/>
          <w:bCs/>
          <w:color w:val="000000"/>
          <w:sz w:val="24"/>
          <w:szCs w:val="24"/>
        </w:rPr>
      </w:pPr>
    </w:p>
    <w:p w:rsidR="006D4BF9" w:rsidRPr="002A61D1" w:rsidRDefault="006D4BF9" w:rsidP="006D4BF9">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b/>
          <w:bCs/>
          <w:color w:val="000000"/>
          <w:sz w:val="24"/>
          <w:szCs w:val="24"/>
        </w:rPr>
        <w:t>ΙΙ. ΑΠΟΛΥΣΗ ΚΑΤΑΔΙΚΟΥ ΥΠΟ ΟΡΟ</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 </w:t>
      </w:r>
    </w:p>
    <w:p w:rsidR="006D4BF9" w:rsidRPr="002A61D1" w:rsidRDefault="006D4BF9" w:rsidP="006D4BF9">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b/>
          <w:bCs/>
          <w:color w:val="000000"/>
          <w:sz w:val="24"/>
          <w:szCs w:val="24"/>
        </w:rPr>
        <w:t>Άρθρο 105Β</w:t>
      </w:r>
    </w:p>
    <w:p w:rsidR="006D4BF9" w:rsidRPr="002A61D1" w:rsidRDefault="006D4BF9" w:rsidP="006D4BF9">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b/>
          <w:bCs/>
          <w:color w:val="000000"/>
          <w:sz w:val="24"/>
          <w:szCs w:val="24"/>
        </w:rPr>
        <w:t>Απόλυση υπό τον όρο της ανάκλησης</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lastRenderedPageBreak/>
        <w:t>1. Όσοι καταδικάστηκαν σε στερητική της ελευθερίας ποινή μπορούν να απολυθούν υπό τον όρο της ανάκλησης, σύμφωνα με τις πιο κάτω διατάξεις, εφόσον έχουν εκτίσει:</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α) σε περίπτωση φυλάκισης, τα δύο πέμπτα αυτής,</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β) σε περίπτωση πρόσκαιρης κάθειρξης, τα τρία πέμπτα αυτής και</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γ) σε περίπτωση ισόβιας κάθειρξης τουλάχιστον είκοσι έτη.</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2. Για τη χορήγηση της υπό όρο απόλυσης δεν απαιτείται να έχει καταστεί η καταδίκη αμετάκλητη.</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3. Στην περίπτωση που συντρέχουν σωρευτικά περισσότερες ποινές, ο καταδικασθείς μπορεί να απολυθεί αν έχει εκτίσει το άθροισμα των τμημάτων των ποινών, που προβλέπεται στην παράγραφο 1. Σε κάθε περίπτωση ο καταδικασθείς μπορεί να απολυθεί αν έχει εκτίσει είκοσι πέντε έτη και όταν το παραπάνω άθροισμα υπερβαίνει το όριο αυτό.</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 xml:space="preserve">4. Αν ο καταδικασθείς εργάζεται, κάθε ημέρα εργασίας υπολογίζεται σύμφωνα με τις σχετικές διατάξεις της σωφρονιστικής νομοθεσίας. Κάθε ημέρα κράτησης κρατουμένων που πάσχουν από ημιπληγία ή παραπληγία, σκλήρυνση κατά πλάκας ή έχουν υποβληθεί σε επέμβαση μεταμόσχευσης καρδιάς, ήπατος, νεφρού ή μυελού των οστών ή είναι φορείς του συνδρόμου επίκτητης ανοσοποιητικής ανεπάρκειας ή πάσχουν από κακοήθη νεοπλάσματα ή από νεφρική ανεπάρκεια για την οποία γίνεται τακτική αιμοκάθαρση ή από φυματίωση κατά τη διάρκεια της θεραπείας της, υπολογίζεται ευεργετικά ως δύο (2) ημέρες </w:t>
      </w:r>
      <w:proofErr w:type="spellStart"/>
      <w:r w:rsidRPr="002A61D1">
        <w:rPr>
          <w:rFonts w:ascii="Bookman Old Style" w:eastAsia="Times New Roman" w:hAnsi="Bookman Old Style" w:cs="Lucida Sans Unicode"/>
          <w:color w:val="000000"/>
          <w:sz w:val="24"/>
          <w:szCs w:val="24"/>
        </w:rPr>
        <w:t>εκτιόμενης</w:t>
      </w:r>
      <w:proofErr w:type="spellEnd"/>
      <w:r w:rsidRPr="002A61D1">
        <w:rPr>
          <w:rFonts w:ascii="Bookman Old Style" w:eastAsia="Times New Roman" w:hAnsi="Bookman Old Style" w:cs="Lucida Sans Unicode"/>
          <w:color w:val="000000"/>
          <w:sz w:val="24"/>
          <w:szCs w:val="24"/>
        </w:rPr>
        <w:t xml:space="preserve"> ποινής. Το ίδιο ισχύει και για: α) κρατουμένους με ποσοστό αναπηρίας πενήντα τοις εκατό (50%) και άνω, που δεν μπορούν να εργαστούν, εφόσον κρίνεται ότι η παραμονή τους στο κατάστημα κράτησης καθίσταται ιδιαίτερα επαχθής λόγω αδυναμίας αυτοεξυπηρέτησης, β) κρατουμένους με ποσοστό αναπηρίας εξήντα επτά τοις εκατό (67%) και άνω, γ) κρατουμένους στους οποίους απαγορεύεται ύστερα από γνωμάτευση από Κέντρο Πιστοποίησης Αναπηρίας (ΚΕ.Π.Α.) η ανάληψη εργασίας ή απασχόλησης που μπορεί βάσιμα να προκαλέσει σοβαρή και μόνιμη βλάβη στην υγεία τους, δ) κρατουμένους οι οποίοι νοσηλεύονται σε θεραπευτικά καταστήματα ή νοσοκομεία εφόσον η νοσηλεία τους έχει διαρκέσει τουλάχιστον τέσσερις (4) μήνες,</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lastRenderedPageBreak/>
        <w:t xml:space="preserve">ε) κρατούμενες μητέρες για όσο διάστημα έχουν μαζί τους τα ανήλικα τέκνα τους, στ) κρατουμένους που συμμετέχουν σε θεραπευτικό πρόγραμμα ψυχικής απεξάρτησης από ναρκωτικά εγκεκριμένου, κατά το άρθρο 51 του ν. 4139/2013 οργανισμού και ζ) κρατουμένους για όσο διάστημα διαρκεί η κράτησή τους σε χώρους αστυνομικών τμημάτων ή αστυνομικών διευθύνσεων. Η διακρίβωση της αναπηρίας στις περιπτώσεις </w:t>
      </w:r>
      <w:proofErr w:type="spellStart"/>
      <w:r w:rsidRPr="002A61D1">
        <w:rPr>
          <w:rFonts w:ascii="Bookman Old Style" w:eastAsia="Times New Roman" w:hAnsi="Bookman Old Style" w:cs="Lucida Sans Unicode"/>
          <w:color w:val="000000"/>
          <w:sz w:val="24"/>
          <w:szCs w:val="24"/>
        </w:rPr>
        <w:t>α΄</w:t>
      </w:r>
      <w:proofErr w:type="spellEnd"/>
      <w:r w:rsidRPr="002A61D1">
        <w:rPr>
          <w:rFonts w:ascii="Bookman Old Style" w:eastAsia="Times New Roman" w:hAnsi="Bookman Old Style" w:cs="Lucida Sans Unicode"/>
          <w:color w:val="000000"/>
          <w:sz w:val="24"/>
          <w:szCs w:val="24"/>
        </w:rPr>
        <w:t xml:space="preserve"> και </w:t>
      </w:r>
      <w:proofErr w:type="spellStart"/>
      <w:r w:rsidRPr="002A61D1">
        <w:rPr>
          <w:rFonts w:ascii="Bookman Old Style" w:eastAsia="Times New Roman" w:hAnsi="Bookman Old Style" w:cs="Lucida Sans Unicode"/>
          <w:color w:val="000000"/>
          <w:sz w:val="24"/>
          <w:szCs w:val="24"/>
        </w:rPr>
        <w:t>β΄</w:t>
      </w:r>
      <w:proofErr w:type="spellEnd"/>
      <w:r w:rsidRPr="002A61D1">
        <w:rPr>
          <w:rFonts w:ascii="Bookman Old Style" w:eastAsia="Times New Roman" w:hAnsi="Bookman Old Style" w:cs="Lucida Sans Unicode"/>
          <w:color w:val="000000"/>
          <w:sz w:val="24"/>
          <w:szCs w:val="24"/>
        </w:rPr>
        <w:t xml:space="preserve"> γίνεται με τη διαδικασία της παραγράφου 2 του άρθρου 105.</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5. Για τη χορήγηση της υπό όρο απόλυσης, ως ποινή που εκτίθηκε θεωρείται αυτή που υπολογίστηκε ευεργετικά είτε κατά την προηγούμενη παράγραφο είτε κατά τις ειδικές διατάξεις που προβλέπουν αντίστοιχο υπολογισμό.</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6. Προκειμένου για ποινές κάθειρξης δεν μπορεί να χορηγηθεί στον καταδικασθέντα απόλυση υπό όρο, αν δεν έχει παραμείνει στο σωφρονιστικό κατάστημα για χρονικό διάστημα ίσο με τα δύο πέμπτα της ποινής που του επιβλήθηκε και, σε περίπτωση ισόβιας κάθειρξης, δεκαέξι έτη. Το χρονικό διάστημα των δύο πέμπτων ή, σε περίπτωση ισόβιας κάθειρξης, των δεκαέξι ετών, προσαυξάνεται κατά το ένα τρίτο των λοιπών ποινών που τυχόν έχουν επιβληθεί, στην περίπτωση που αυτές συντρέχουν σωρευτικά. Σε κάθε περίπτωση όμως ο καταδικασθείς μπορεί να απολυθεί αν έχει παραμείνει στο κατάστημα είκοσι έτη και αν εκτίει περισσότερες ποινές ισόβιας κάθειρξης, αν έχει παραμείνει είκοσι πέντε έτη.</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 </w:t>
      </w:r>
    </w:p>
    <w:p w:rsidR="006D4BF9" w:rsidRPr="002A61D1" w:rsidRDefault="006D4BF9" w:rsidP="006D4BF9">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b/>
          <w:bCs/>
          <w:color w:val="000000"/>
          <w:sz w:val="24"/>
          <w:szCs w:val="24"/>
        </w:rPr>
        <w:t>Άρθρο 106</w:t>
      </w:r>
    </w:p>
    <w:p w:rsidR="006D4BF9" w:rsidRPr="002A61D1" w:rsidRDefault="006D4BF9" w:rsidP="006D4BF9">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b/>
          <w:bCs/>
          <w:color w:val="000000"/>
          <w:sz w:val="24"/>
          <w:szCs w:val="24"/>
        </w:rPr>
        <w:t>Προϋποθέσεις για τη χορήγηση της απόλυσης</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1. Η απόλυση υπό όρο μπορεί να μη χορηγηθεί αν κριθεί με ειδική αιτιολογία ότι η διαγωγή του καταδικασθέντος, κατά την έκτιση της ποινής του, καθιστά απολύτως αναγκαία τη συνέχιση της κράτησής του για να αποτραπεί η τέλεση από αυτόν νέων αξιόποινων πράξεων. Μόνη η επίκληση πειθαρχικού παραπτώματος κατά την έκτιση της ποινής δεν αρκεί για τη μη χορήγηση της απόλυσης.</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 xml:space="preserve">2. Στον απολυόμενο μπορούν να επιβληθούν ορισμένες υποχρεώσεις που θα αφορούν τον τρόπο της ζωής του και ιδίως τον τόπο διαμονής του, με ανάλογη εφαρμογή των περιπτώσεων </w:t>
      </w:r>
      <w:proofErr w:type="spellStart"/>
      <w:r w:rsidRPr="002A61D1">
        <w:rPr>
          <w:rFonts w:ascii="Bookman Old Style" w:eastAsia="Times New Roman" w:hAnsi="Bookman Old Style" w:cs="Lucida Sans Unicode"/>
          <w:color w:val="000000"/>
          <w:sz w:val="24"/>
          <w:szCs w:val="24"/>
        </w:rPr>
        <w:t>δ΄</w:t>
      </w:r>
      <w:proofErr w:type="spellEnd"/>
      <w:r w:rsidRPr="002A61D1">
        <w:rPr>
          <w:rFonts w:ascii="Bookman Old Style" w:eastAsia="Times New Roman" w:hAnsi="Bookman Old Style" w:cs="Lucida Sans Unicode"/>
          <w:color w:val="000000"/>
          <w:sz w:val="24"/>
          <w:szCs w:val="24"/>
        </w:rPr>
        <w:t xml:space="preserve"> έως </w:t>
      </w:r>
      <w:proofErr w:type="spellStart"/>
      <w:r w:rsidRPr="002A61D1">
        <w:rPr>
          <w:rFonts w:ascii="Bookman Old Style" w:eastAsia="Times New Roman" w:hAnsi="Bookman Old Style" w:cs="Lucida Sans Unicode"/>
          <w:color w:val="000000"/>
          <w:sz w:val="24"/>
          <w:szCs w:val="24"/>
        </w:rPr>
        <w:t>στ΄</w:t>
      </w:r>
      <w:proofErr w:type="spellEnd"/>
      <w:r w:rsidRPr="002A61D1">
        <w:rPr>
          <w:rFonts w:ascii="Bookman Old Style" w:eastAsia="Times New Roman" w:hAnsi="Bookman Old Style" w:cs="Lucida Sans Unicode"/>
          <w:color w:val="000000"/>
          <w:sz w:val="24"/>
          <w:szCs w:val="24"/>
        </w:rPr>
        <w:t xml:space="preserve"> της παραγράφου </w:t>
      </w:r>
      <w:r w:rsidRPr="002A61D1">
        <w:rPr>
          <w:rFonts w:ascii="Bookman Old Style" w:eastAsia="Times New Roman" w:hAnsi="Bookman Old Style" w:cs="Lucida Sans Unicode"/>
          <w:color w:val="000000"/>
          <w:sz w:val="24"/>
          <w:szCs w:val="24"/>
        </w:rPr>
        <w:lastRenderedPageBreak/>
        <w:t>2 του άρθρου 99. Οι υποχρεώσεις αυτές μπορούν πάντοτε να ανακληθούν ή να τροποποιηθούν με αίτηση εκείνου που απολύθηκε.</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3. Η εποπτεία για την τήρηση των κατά την προηγούμενη παράγραφο υποχρεώσεων μπορεί να ανατεθεί και σε εταιρεία προστασίας αποφυλακιζομένων.</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 </w:t>
      </w:r>
    </w:p>
    <w:p w:rsidR="006D4BF9" w:rsidRPr="002A61D1" w:rsidRDefault="006D4BF9" w:rsidP="006D4BF9">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b/>
          <w:bCs/>
          <w:color w:val="000000"/>
          <w:sz w:val="24"/>
          <w:szCs w:val="24"/>
        </w:rPr>
        <w:t>Άρθρο 107</w:t>
      </w:r>
    </w:p>
    <w:p w:rsidR="006D4BF9" w:rsidRPr="002A61D1" w:rsidRDefault="006D4BF9" w:rsidP="006D4BF9">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b/>
          <w:bCs/>
          <w:color w:val="000000"/>
          <w:sz w:val="24"/>
          <w:szCs w:val="24"/>
        </w:rPr>
        <w:t>Ανάκληση της απόλυσης</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1. Η απόλυση μπορεί να ανακληθεί, αν εκείνος που απολύθηκε δε συμμορφωθεί με τις υποχρεώσεις που του επιβλήθηκαν κατά την απόλυση.</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2. Στην περίπτωση αυτή ο χρόνος από την απόλυση έως τη νέα σύλληψη δεν υπολογίζεται στη διάρκεια της ποινής.</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 </w:t>
      </w:r>
    </w:p>
    <w:p w:rsidR="006D4BF9" w:rsidRPr="002A61D1" w:rsidRDefault="006D4BF9" w:rsidP="006D4BF9">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b/>
          <w:bCs/>
          <w:color w:val="000000"/>
          <w:sz w:val="24"/>
          <w:szCs w:val="24"/>
        </w:rPr>
        <w:t>Άρθρο 108</w:t>
      </w:r>
    </w:p>
    <w:p w:rsidR="006D4BF9" w:rsidRPr="002A61D1" w:rsidRDefault="006D4BF9" w:rsidP="006D4BF9">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b/>
          <w:bCs/>
          <w:color w:val="000000"/>
          <w:sz w:val="24"/>
          <w:szCs w:val="24"/>
        </w:rPr>
        <w:t>Άρση της απόλυσης</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Η απόλυση αίρεται αν μέσα στο χρονικό διάστημα που προβλέπει το επόμενο άρθρο, εκείνος που απολύθηκε διαπράξει έγκλημα με δόλο, για το οποίο του επιβλήθηκε αμετακλήτως οποτεδήποτε ποινή στερητική της ελευθερίας ανώτερη από ένα έτος. Στην περίπτωση αυτή εκτίει αθροιστικά και ολόκληρο το υπόλοιπο της προηγούμενης ποινής, το οποίο όφειλε να εκτίσει κατά τον χρόνο της απόλυσης.</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 </w:t>
      </w:r>
    </w:p>
    <w:p w:rsidR="006D4BF9" w:rsidRPr="002A61D1" w:rsidRDefault="006D4BF9" w:rsidP="006D4BF9">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b/>
          <w:bCs/>
          <w:color w:val="000000"/>
          <w:sz w:val="24"/>
          <w:szCs w:val="24"/>
        </w:rPr>
        <w:t>Άρθρο 109</w:t>
      </w:r>
    </w:p>
    <w:p w:rsidR="006D4BF9" w:rsidRPr="002A61D1" w:rsidRDefault="006D4BF9" w:rsidP="006D4BF9">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b/>
          <w:bCs/>
          <w:color w:val="000000"/>
          <w:sz w:val="24"/>
          <w:szCs w:val="24"/>
        </w:rPr>
        <w:t>Συνέπειες της μη ανάκλησης και άρσης</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Αν από την απόλυση περάσει το χρονικό διάστημα της ποινής το οποίο υπολειπόταν για έκτιση, σε όσες περιπτώσεις αυτό είναι ανώτερο από τρία έτη, ή αν περάσουν τρία έτη χωρίς να γίνει ανάκληση ή άρση, η ποινή θεωρείται ότι εκτίθηκε. Η ισόβια κάθειρξη θεωρείται ότι εκτίθηκε, αν περάσουν δέκα έτη από την απόλυση χωρίς να γίνει ανάκληση ή άρση της απόλυσης.</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 </w:t>
      </w:r>
    </w:p>
    <w:p w:rsidR="006D4BF9" w:rsidRPr="002A61D1" w:rsidRDefault="006D4BF9" w:rsidP="006D4BF9">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b/>
          <w:bCs/>
          <w:color w:val="000000"/>
          <w:sz w:val="24"/>
          <w:szCs w:val="24"/>
        </w:rPr>
        <w:lastRenderedPageBreak/>
        <w:t>Άρθρο 110</w:t>
      </w:r>
    </w:p>
    <w:p w:rsidR="006D4BF9" w:rsidRPr="002A61D1" w:rsidRDefault="006D4BF9" w:rsidP="006D4BF9">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b/>
          <w:bCs/>
          <w:color w:val="000000"/>
          <w:sz w:val="24"/>
          <w:szCs w:val="24"/>
        </w:rPr>
        <w:t>Διαδικασία για τη χορήγηση και την ανάκληση της απόλυσης</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1. Για τη χορήγηση της απόλυσης υπό όρο αποφασίζει το συμβούλιο των πλημμελειοδικών του τόπου έκτισης της ποινής. Ο καταδικασθείς κλητεύεται υποχρεωτικά δέκα τουλάχιστον ημέρες πριν από τη συνεδρίαση, κατά την οποία μπορεί να παραστεί αυτοπροσώπως ή με συνήγορο που διορίζει με απλό έγγραφο θεωρημένο από τον διευθυντή της φυλακής ή τις αρμόδιες αρχές.</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2. Η απόλυση υπό όρο χορηγείται με αίτηση της διεύθυνσης του καταστήματος στο οποίο κρατείται ο καταδικασθείς. Η αίτηση υποβάλλεται δύο μήνες πριν από τη συμπλήρωση του χρόνου που προβλέπει το άρθρο 105Β. Αν η διεύθυνση του καταστήματος κρίνει ότι συντρέχουν προϋποθέσεις για τη μη χορήγηση της απόλυσης, υποβάλλει σχετική αναφορά μαζί με έκθεση της κοινωνικής υπηρεσίας του καταστήματος στον εισαγγελέα των πλημμελειοδικών, ο οποίος την εισάγει στο συμβούλιο.</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 xml:space="preserve">3. Για την ανάκληση αποφασίζει το ίδιο δικαστικό συμβούλιο, ύστερα από πρόταση των αρχών που εποπτεύουν αυτόν που απολύθηκε. Το εδάφιο </w:t>
      </w:r>
      <w:proofErr w:type="spellStart"/>
      <w:r w:rsidRPr="002A61D1">
        <w:rPr>
          <w:rFonts w:ascii="Bookman Old Style" w:eastAsia="Times New Roman" w:hAnsi="Bookman Old Style" w:cs="Lucida Sans Unicode"/>
          <w:color w:val="000000"/>
          <w:sz w:val="24"/>
          <w:szCs w:val="24"/>
        </w:rPr>
        <w:t>β΄</w:t>
      </w:r>
      <w:proofErr w:type="spellEnd"/>
      <w:r w:rsidRPr="002A61D1">
        <w:rPr>
          <w:rFonts w:ascii="Bookman Old Style" w:eastAsia="Times New Roman" w:hAnsi="Bookman Old Style" w:cs="Lucida Sans Unicode"/>
          <w:color w:val="000000"/>
          <w:sz w:val="24"/>
          <w:szCs w:val="24"/>
        </w:rPr>
        <w:t xml:space="preserve"> της πρώτης παραγράφου εφαρμόζεται και στην περίπτωση αυτή.</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4. Σε περίπτωση επείγουσας ανάγκης, για να προληφθεί κίνδυνος της δημόσιας τάξης, ο εισαγγελέας πλημμελειοδικών του τόπου διαμονής εκείνου που απολύθηκε μπορεί να διατάξει την προσωρινή σύλληψή του ύστερα από την οποία προκαλείται αμέσως με τη νόμιμη διαδικασία η απόφαση για την ανάκληση. Αν αποφασιστεί η ανάκληση, θεωρείται ότι αυτή επήλθε την ημέρα της σύλληψης.</w:t>
      </w:r>
    </w:p>
    <w:p w:rsidR="006D4BF9" w:rsidRPr="002A61D1" w:rsidRDefault="006D4BF9" w:rsidP="006D4BF9">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2A61D1">
        <w:rPr>
          <w:rFonts w:ascii="Bookman Old Style" w:eastAsia="Times New Roman" w:hAnsi="Bookman Old Style" w:cs="Lucida Sans Unicode"/>
          <w:color w:val="000000"/>
          <w:sz w:val="24"/>
          <w:szCs w:val="24"/>
        </w:rPr>
        <w:t> </w:t>
      </w:r>
    </w:p>
    <w:sectPr w:rsidR="006D4BF9" w:rsidRPr="002A61D1" w:rsidSect="00775E3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672F3"/>
    <w:rsid w:val="002A61D1"/>
    <w:rsid w:val="006D4BF9"/>
    <w:rsid w:val="00775E39"/>
    <w:rsid w:val="00A0084A"/>
    <w:rsid w:val="00D672F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E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636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1596</Words>
  <Characters>8620</Characters>
  <Application>Microsoft Office Word</Application>
  <DocSecurity>0</DocSecurity>
  <Lines>71</Lines>
  <Paragraphs>20</Paragraphs>
  <ScaleCrop>false</ScaleCrop>
  <Company/>
  <LinksUpToDate>false</LinksUpToDate>
  <CharactersWithSpaces>10196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2021-05-23T17:47:00Z</dcterms:created>
  <dcterms:modified xsi:type="dcterms:W3CDTF">2021-05-25T19:00:00Z</dcterms:modified>
</cp:coreProperties>
</file>